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D6512">
      <w:pPr>
        <w:spacing w:after="0" w:line="420" w:lineRule="atLeast"/>
        <w:jc w:val="center"/>
        <w:rPr>
          <w:rFonts w:ascii="Times New Roman" w:hAnsi="Times New Roman" w:eastAsia="宋体" w:cs="Times New Roman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金融学+计算机科学与技术双学位</w:t>
      </w:r>
      <w:r>
        <w:rPr>
          <w:rFonts w:hint="eastAsia" w:ascii="Times New Roman" w:hAnsi="Times New Roman" w:eastAsia="宋体" w:cs="Times New Roman"/>
          <w:b/>
          <w:bCs/>
          <w:color w:val="333333"/>
          <w:sz w:val="30"/>
          <w:szCs w:val="30"/>
        </w:rPr>
        <w:t>实验</w:t>
      </w: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班网络报名方法说明</w:t>
      </w:r>
    </w:p>
    <w:p w14:paraId="7BDB0DB8">
      <w:pPr>
        <w:spacing w:line="420" w:lineRule="atLeast"/>
        <w:ind w:firstLine="435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 w14:paraId="1DAA562A">
      <w:pPr>
        <w:spacing w:after="0" w:line="360" w:lineRule="auto"/>
        <w:ind w:firstLine="435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本次金融学+计算机科学与技术双学位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实验</w:t>
      </w:r>
      <w:r>
        <w:rPr>
          <w:rFonts w:ascii="Times New Roman" w:hAnsi="Times New Roman" w:eastAsia="宋体" w:cs="Times New Roman"/>
          <w:bCs/>
          <w:sz w:val="24"/>
          <w:szCs w:val="24"/>
        </w:rPr>
        <w:t>班</w:t>
      </w:r>
      <w:r>
        <w:rPr>
          <w:rFonts w:ascii="Times New Roman" w:hAnsi="Times New Roman" w:eastAsia="宋体" w:cs="Times New Roman"/>
          <w:sz w:val="24"/>
          <w:szCs w:val="24"/>
        </w:rPr>
        <w:t>（以下简称</w:t>
      </w:r>
      <w:r>
        <w:rPr>
          <w:rFonts w:hint="eastAsia" w:ascii="Times New Roman" w:hAnsi="Times New Roman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双学位班</w:t>
      </w:r>
      <w:r>
        <w:rPr>
          <w:rFonts w:hint="eastAsia" w:ascii="Times New Roman" w:hAnsi="Times New Roman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bCs/>
          <w:sz w:val="24"/>
          <w:szCs w:val="24"/>
        </w:rPr>
        <w:t>采取网络报名方式，请将申请材料以附件形式发送到</w:t>
      </w:r>
      <w:r>
        <w:rPr>
          <w:rFonts w:ascii="Times New Roman" w:hAnsi="Times New Roman" w:eastAsia="宋体" w:cs="Times New Roman"/>
          <w:sz w:val="24"/>
          <w:szCs w:val="24"/>
        </w:rPr>
        <w:t>双学位班</w:t>
      </w:r>
      <w:r>
        <w:rPr>
          <w:rFonts w:ascii="Times New Roman" w:hAnsi="Times New Roman" w:eastAsia="宋体" w:cs="Times New Roman"/>
          <w:bCs/>
          <w:sz w:val="24"/>
          <w:szCs w:val="24"/>
        </w:rPr>
        <w:t>招生专用邮箱：</w:t>
      </w:r>
      <w:bookmarkStart w:id="0" w:name="_GoBack"/>
      <w:r>
        <w:rPr>
          <w:rFonts w:ascii="Times New Roman" w:hAnsi="Times New Roman" w:eastAsia="宋体" w:cs="Times New Roman"/>
          <w:sz w:val="24"/>
          <w:szCs w:val="24"/>
          <w:highlight w:val="none"/>
        </w:rPr>
        <w:t>zuel_fintech@163.com</w:t>
      </w:r>
      <w:bookmarkEnd w:id="0"/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p w14:paraId="2AB848B9">
      <w:pPr>
        <w:pStyle w:val="11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申请材料。</w:t>
      </w:r>
      <w:r>
        <w:rPr>
          <w:rFonts w:ascii="Times New Roman" w:hAnsi="Times New Roman" w:eastAsia="宋体" w:cs="Times New Roman"/>
          <w:bCs/>
          <w:sz w:val="24"/>
          <w:szCs w:val="24"/>
        </w:rPr>
        <w:t>申请材料包括：</w:t>
      </w:r>
    </w:p>
    <w:p w14:paraId="7ACAB546">
      <w:pPr>
        <w:pStyle w:val="11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填妥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的</w:t>
      </w:r>
      <w:r>
        <w:rPr>
          <w:rFonts w:ascii="Times New Roman" w:hAnsi="Times New Roman" w:eastAsia="宋体" w:cs="Times New Roman"/>
          <w:bCs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</w:rPr>
        <w:t>金融学+计算机科学与技术双学位实验班报名申请表</w:t>
      </w:r>
      <w:r>
        <w:rPr>
          <w:rFonts w:ascii="Times New Roman" w:hAnsi="Times New Roman" w:eastAsia="宋体" w:cs="Times New Roman"/>
          <w:bCs/>
          <w:sz w:val="24"/>
          <w:szCs w:val="24"/>
        </w:rPr>
        <w:t>》（附件2）；</w:t>
      </w:r>
    </w:p>
    <w:p w14:paraId="4D9936FD">
      <w:pPr>
        <w:pStyle w:val="11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学生本人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和</w:t>
      </w:r>
      <w:r>
        <w:rPr>
          <w:rFonts w:ascii="Times New Roman" w:hAnsi="Times New Roman" w:eastAsia="宋体" w:cs="Times New Roman"/>
          <w:bCs/>
          <w:sz w:val="24"/>
          <w:szCs w:val="24"/>
        </w:rPr>
        <w:t>家长的身份证扫描件（或清晰照片）；</w:t>
      </w:r>
    </w:p>
    <w:p w14:paraId="09DF6BCB">
      <w:pPr>
        <w:pStyle w:val="11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高考成绩单</w:t>
      </w:r>
      <w:r>
        <w:rPr>
          <w:rFonts w:ascii="Times New Roman" w:hAnsi="Times New Roman" w:eastAsia="宋体" w:cs="Times New Roman"/>
          <w:bCs/>
          <w:sz w:val="24"/>
          <w:szCs w:val="24"/>
        </w:rPr>
        <w:t>扫描件（或清晰照片）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；</w:t>
      </w:r>
    </w:p>
    <w:p w14:paraId="5B370317">
      <w:pPr>
        <w:pStyle w:val="11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中南财经政法大学录取通知书</w:t>
      </w:r>
      <w:r>
        <w:rPr>
          <w:rFonts w:ascii="Times New Roman" w:hAnsi="Times New Roman" w:eastAsia="宋体" w:cs="Times New Roman"/>
          <w:bCs/>
          <w:sz w:val="24"/>
          <w:szCs w:val="24"/>
        </w:rPr>
        <w:t>扫描件（或清晰照片）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</w:p>
    <w:p w14:paraId="687E79F8">
      <w:pPr>
        <w:spacing w:after="0" w:line="360" w:lineRule="auto"/>
        <w:ind w:firstLine="435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将上述材料制作成一个PDF文档，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所有材料</w:t>
      </w:r>
      <w:r>
        <w:rPr>
          <w:rFonts w:ascii="Times New Roman" w:hAnsi="Times New Roman" w:eastAsia="宋体" w:cs="Times New Roman"/>
          <w:bCs/>
          <w:sz w:val="24"/>
          <w:szCs w:val="24"/>
        </w:rPr>
        <w:t>将仅用于本次双学位班的报名。</w:t>
      </w:r>
    </w:p>
    <w:p w14:paraId="571A1F85">
      <w:pPr>
        <w:spacing w:after="0" w:line="360" w:lineRule="auto"/>
        <w:ind w:firstLine="435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203817E5">
      <w:pPr>
        <w:pStyle w:val="11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邮件标题</w:t>
      </w:r>
      <w:r>
        <w:rPr>
          <w:rFonts w:ascii="Times New Roman" w:hAnsi="Times New Roman" w:eastAsia="宋体" w:cs="Times New Roman"/>
          <w:bCs/>
          <w:sz w:val="24"/>
          <w:szCs w:val="24"/>
        </w:rPr>
        <w:t>。请按以下格式编写邮件标题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“</w:t>
      </w:r>
      <w:r>
        <w:rPr>
          <w:rFonts w:ascii="Times New Roman" w:hAnsi="Times New Roman" w:eastAsia="宋体" w:cs="Times New Roman"/>
          <w:bCs/>
          <w:sz w:val="24"/>
          <w:szCs w:val="24"/>
        </w:rPr>
        <w:t>报名-学生学号-学生姓名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”</w:t>
      </w:r>
      <w:r>
        <w:rPr>
          <w:rFonts w:ascii="Times New Roman" w:hAnsi="Times New Roman" w:eastAsia="宋体" w:cs="Times New Roman"/>
          <w:bCs/>
          <w:sz w:val="24"/>
          <w:szCs w:val="24"/>
        </w:rPr>
        <w:t>。如学生姓名为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“</w:t>
      </w:r>
      <w:r>
        <w:rPr>
          <w:rFonts w:ascii="Times New Roman" w:hAnsi="Times New Roman" w:eastAsia="宋体" w:cs="Times New Roman"/>
          <w:bCs/>
          <w:sz w:val="24"/>
          <w:szCs w:val="24"/>
        </w:rPr>
        <w:t>张三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”</w:t>
      </w:r>
      <w:r>
        <w:rPr>
          <w:rFonts w:ascii="Times New Roman" w:hAnsi="Times New Roman" w:eastAsia="宋体" w:cs="Times New Roman"/>
          <w:bCs/>
          <w:sz w:val="24"/>
          <w:szCs w:val="24"/>
        </w:rPr>
        <w:t>，学号为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“</w:t>
      </w:r>
      <w:r>
        <w:rPr>
          <w:rFonts w:ascii="Times New Roman" w:hAnsi="Times New Roman" w:eastAsia="宋体" w:cs="Times New Roman"/>
          <w:bCs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bCs/>
          <w:sz w:val="24"/>
          <w:szCs w:val="24"/>
        </w:rPr>
        <w:t>0301010x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”</w:t>
      </w:r>
      <w:r>
        <w:rPr>
          <w:rFonts w:ascii="Times New Roman" w:hAnsi="Times New Roman" w:eastAsia="宋体" w:cs="Times New Roman"/>
          <w:bCs/>
          <w:sz w:val="24"/>
          <w:szCs w:val="24"/>
        </w:rPr>
        <w:t>，则邮件标题应为：报名-张三-202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bCs/>
          <w:sz w:val="24"/>
          <w:szCs w:val="24"/>
        </w:rPr>
        <w:t>0301010x。</w:t>
      </w:r>
    </w:p>
    <w:p w14:paraId="02A1F5DB">
      <w:pPr>
        <w:jc w:val="both"/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741DC"/>
    <w:multiLevelType w:val="multilevel"/>
    <w:tmpl w:val="2BB741DC"/>
    <w:lvl w:ilvl="0" w:tentative="0">
      <w:start w:val="1"/>
      <w:numFmt w:val="decimal"/>
      <w:lvlText w:val="%1."/>
      <w:lvlJc w:val="left"/>
      <w:pPr>
        <w:ind w:left="855" w:hanging="420"/>
      </w:p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402F0C9B"/>
    <w:multiLevelType w:val="multilevel"/>
    <w:tmpl w:val="402F0C9B"/>
    <w:lvl w:ilvl="0" w:tentative="0">
      <w:start w:val="1"/>
      <w:numFmt w:val="decimal"/>
      <w:lvlText w:val="%1."/>
      <w:lvlJc w:val="left"/>
      <w:pPr>
        <w:ind w:left="855" w:hanging="420"/>
      </w:pPr>
    </w:lvl>
    <w:lvl w:ilvl="1" w:tentative="0">
      <w:start w:val="1"/>
      <w:numFmt w:val="decimal"/>
      <w:lvlText w:val="[%2]"/>
      <w:lvlJc w:val="left"/>
      <w:pPr>
        <w:ind w:left="1275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287045"/>
    <w:rsid w:val="002A0236"/>
    <w:rsid w:val="002B2CAB"/>
    <w:rsid w:val="002B4725"/>
    <w:rsid w:val="002C1BC1"/>
    <w:rsid w:val="00300A99"/>
    <w:rsid w:val="00341D0E"/>
    <w:rsid w:val="00356079"/>
    <w:rsid w:val="00392D67"/>
    <w:rsid w:val="003C5CC4"/>
    <w:rsid w:val="003D5BE0"/>
    <w:rsid w:val="003E4A76"/>
    <w:rsid w:val="00421554"/>
    <w:rsid w:val="00442254"/>
    <w:rsid w:val="0048427C"/>
    <w:rsid w:val="004B4289"/>
    <w:rsid w:val="004C4F6C"/>
    <w:rsid w:val="004E0967"/>
    <w:rsid w:val="004F5191"/>
    <w:rsid w:val="005E2B18"/>
    <w:rsid w:val="00622345"/>
    <w:rsid w:val="00655DCA"/>
    <w:rsid w:val="00670915"/>
    <w:rsid w:val="006C06AA"/>
    <w:rsid w:val="006C6471"/>
    <w:rsid w:val="00716FC9"/>
    <w:rsid w:val="007371BA"/>
    <w:rsid w:val="00772DF7"/>
    <w:rsid w:val="007C576F"/>
    <w:rsid w:val="00810649"/>
    <w:rsid w:val="00833A88"/>
    <w:rsid w:val="008D7C1A"/>
    <w:rsid w:val="0095639D"/>
    <w:rsid w:val="00957F83"/>
    <w:rsid w:val="009B6483"/>
    <w:rsid w:val="009D1688"/>
    <w:rsid w:val="009E3853"/>
    <w:rsid w:val="009F356D"/>
    <w:rsid w:val="00A7171A"/>
    <w:rsid w:val="00A72238"/>
    <w:rsid w:val="00AC559A"/>
    <w:rsid w:val="00B01454"/>
    <w:rsid w:val="00B21F18"/>
    <w:rsid w:val="00B310C1"/>
    <w:rsid w:val="00B77A80"/>
    <w:rsid w:val="00C51F8E"/>
    <w:rsid w:val="00C54BEF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EF5246"/>
    <w:rsid w:val="00F47854"/>
    <w:rsid w:val="00F91C25"/>
    <w:rsid w:val="00FF0A83"/>
    <w:rsid w:val="15754A66"/>
    <w:rsid w:val="360B1CE0"/>
    <w:rsid w:val="4D113D78"/>
    <w:rsid w:val="66746E17"/>
    <w:rsid w:val="7B4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808080"/>
      <w:shd w:val="clear" w:color="auto" w:fill="E6E6E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897-4AD5-4E98-80E5-6C6977449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396</Characters>
  <Lines>2</Lines>
  <Paragraphs>1</Paragraphs>
  <TotalTime>45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2019-09-02T07:50:00Z</dcterms:created>
  <dc:creator>Kekun Wu</dc:creator>
  <cp:lastModifiedBy>李敏</cp:lastModifiedBy>
  <dcterms:modified xsi:type="dcterms:W3CDTF">2025-09-01T01:43:14Z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eyJoZGlkIjoiODdhMmJjN2QxYzk3MzBjODUyZWVmNWZlZTkwMmNmMjYiLCJ1c2VySWQiOiIxNTM1Mjc3MDY2In0=</vt:lpwstr>
  </property>
  <property fmtid="{D5CDD505-2E9C-101B-9397-08002B2CF9AE}" pid="3" name="KSOProductBuildVer">
    <vt:lpwstr>2052-12.1.0.19770</vt:lpwstr>
  </property>
  <property fmtid="{D5CDD505-2E9C-101B-9397-08002B2CF9AE}" pid="4" name="ICV">
    <vt:lpwstr>1857DE4AB54D47A99ECC41D1DA961CFF_12</vt:lpwstr>
  </property>
</Properties>
</file>