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pPr w:leftFromText="180" w:rightFromText="180" w:vertAnchor="page" w:horzAnchor="page" w:tblpXSpec="center" w:tblpY="2098"/>
        <w:tblOverlap w:val="never"/>
        <w:tblW w:w="9263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67"/>
        <w:gridCol w:w="1189"/>
        <w:gridCol w:w="1244"/>
        <w:gridCol w:w="1042"/>
        <w:gridCol w:w="1772"/>
        <w:gridCol w:w="16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  <w:jc w:val="center"/>
        </w:trPr>
        <w:tc>
          <w:tcPr>
            <w:tcW w:w="2367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  <w:lang w:val="en-US" w:eastAsia="zh-CN"/>
              </w:rPr>
              <w:t>学  院/单  位</w:t>
            </w:r>
          </w:p>
        </w:tc>
        <w:tc>
          <w:tcPr>
            <w:tcW w:w="34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  <w:lang w:val="en-US" w:eastAsia="zh-CN"/>
              </w:rPr>
              <w:t>学生人数</w:t>
            </w:r>
          </w:p>
        </w:tc>
        <w:tc>
          <w:tcPr>
            <w:tcW w:w="1772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textAlignment w:val="center"/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  <w:lang w:val="en-US" w:eastAsia="zh-CN"/>
              </w:rPr>
              <w:t>立项项目推荐申报数量</w:t>
            </w:r>
          </w:p>
        </w:tc>
        <w:tc>
          <w:tcPr>
            <w:tcW w:w="164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default" w:ascii="黑体" w:hAnsi="黑体" w:eastAsia="黑体" w:cs="Times New Roman"/>
                <w:color w:val="000000"/>
                <w:sz w:val="24"/>
                <w:szCs w:val="24"/>
                <w:lang w:val="en-US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  <w:lang w:val="en-US" w:eastAsia="zh-CN"/>
              </w:rPr>
              <w:t>重点项目推荐申报数量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  <w:jc w:val="center"/>
        </w:trPr>
        <w:tc>
          <w:tcPr>
            <w:tcW w:w="2367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黑体" w:hAnsi="宋体" w:eastAsia="黑体" w:cs="黑体"/>
                <w:b/>
                <w:bCs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  <w:lang w:val="en-US" w:eastAsia="zh-CN"/>
              </w:rPr>
              <w:t>研究生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  <w:lang w:val="en-US" w:eastAsia="zh-CN"/>
              </w:rPr>
              <w:t>本科生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黑体" w:hAnsi="黑体" w:eastAsia="黑体" w:cs="Times New Roman"/>
                <w:color w:val="000000"/>
                <w:sz w:val="24"/>
                <w:szCs w:val="24"/>
              </w:rPr>
            </w:pPr>
            <w:r>
              <w:rPr>
                <w:rFonts w:hint="eastAsia" w:ascii="黑体" w:hAnsi="黑体" w:eastAsia="黑体" w:cs="Times New Roman"/>
                <w:color w:val="000000"/>
                <w:sz w:val="24"/>
                <w:szCs w:val="24"/>
                <w:lang w:val="en-US" w:eastAsia="zh-CN"/>
              </w:rPr>
              <w:t>总数</w:t>
            </w:r>
          </w:p>
        </w:tc>
        <w:tc>
          <w:tcPr>
            <w:tcW w:w="1772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64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马克思主义学院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143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143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哲学院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206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392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598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经济学院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491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1295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1786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0-4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财政税务学院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485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1083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1568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0-4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金融学院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1136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2112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3248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0-8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文澜学院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61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360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421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法学院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1431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3597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5028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0-12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刑事司法学院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353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1189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1542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0-4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法律硕士教育中心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1023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1023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0-2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法与经济学院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91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0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91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1"/>
                <w:szCs w:val="21"/>
                <w:highlight w:val="none"/>
                <w:lang w:val="en-US" w:eastAsia="zh-CN"/>
              </w:rPr>
              <w:t>0-1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Cs w:val="21"/>
                <w:highlight w:val="none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工商管理学院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1505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2560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4065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0-10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会计学院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995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1814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2809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0-7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公共管理学院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741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928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1669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0-4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外国语学院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219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1039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1258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新闻与文化传播学院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200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889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1089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中韩新媒体学院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0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1174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1174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0-3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统计与数学学院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436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1411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1847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0-5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信息与安全工程学院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305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1195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eastAsia" w:ascii="仿宋" w:hAnsi="仿宋" w:eastAsia="仿宋" w:cs="仿宋"/>
                <w:color w:val="000000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1500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0-4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eastAsia" w:ascii="仿宋" w:hAnsi="仿宋" w:eastAsia="仿宋" w:cs="仿宋"/>
                <w:color w:val="000000"/>
                <w:szCs w:val="21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总数</w:t>
            </w:r>
          </w:p>
        </w:tc>
        <w:tc>
          <w:tcPr>
            <w:tcW w:w="11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9821</w:t>
            </w:r>
          </w:p>
        </w:tc>
        <w:tc>
          <w:tcPr>
            <w:tcW w:w="124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21038</w:t>
            </w:r>
          </w:p>
        </w:tc>
        <w:tc>
          <w:tcPr>
            <w:tcW w:w="104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bottom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30859</w:t>
            </w:r>
          </w:p>
        </w:tc>
        <w:tc>
          <w:tcPr>
            <w:tcW w:w="177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1"/>
                <w:szCs w:val="21"/>
                <w:lang w:val="en-US" w:eastAsia="zh-CN"/>
              </w:rPr>
              <w:t>78</w:t>
            </w:r>
          </w:p>
        </w:tc>
        <w:tc>
          <w:tcPr>
            <w:tcW w:w="16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default" w:ascii="仿宋" w:hAnsi="仿宋" w:eastAsia="仿宋" w:cs="仿宋"/>
                <w:color w:val="00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Cs w:val="21"/>
                <w:lang w:val="en-US" w:eastAsia="zh-CN"/>
              </w:rPr>
              <w:t>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263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textAlignment w:val="center"/>
              <w:rPr>
                <w:rFonts w:hint="default" w:ascii="仿宋" w:hAnsi="仿宋" w:eastAsia="仿宋" w:cs="仿宋"/>
                <w:color w:val="FF000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FF0000"/>
                <w:szCs w:val="21"/>
                <w:lang w:val="en-US" w:eastAsia="zh-CN"/>
              </w:rPr>
              <w:t>备注：重点项目与一般项目推荐申报数量总和不得超过最大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FF0000"/>
                <w:szCs w:val="21"/>
                <w:lang w:val="en-US" w:eastAsia="zh-CN"/>
              </w:rPr>
              <w:t>立项项目推荐申报数量</w:t>
            </w:r>
          </w:p>
        </w:tc>
      </w:tr>
    </w:tbl>
    <w:p>
      <w:pPr>
        <w:jc w:val="center"/>
        <w:textAlignment w:val="center"/>
        <w:rPr>
          <w:rFonts w:hint="eastAsia" w:ascii="方正小标宋简体" w:hAnsi="方正小标宋简体" w:eastAsia="方正小标宋简体" w:cs="方正小标宋简体"/>
          <w:sz w:val="32"/>
          <w:szCs w:val="40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2"/>
          <w:szCs w:val="40"/>
          <w:lang w:val="en-US" w:eastAsia="zh-CN"/>
        </w:rPr>
        <w:t>2023年暑期校级立项项目推荐申报名额分配表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JmMzZhNGQwODk4Y2I2MDhkMTliOGJhYWI1YmU4MzcifQ=="/>
  </w:docVars>
  <w:rsids>
    <w:rsidRoot w:val="4C7B4270"/>
    <w:rsid w:val="04FC6AE0"/>
    <w:rsid w:val="06AF40A2"/>
    <w:rsid w:val="08F5187C"/>
    <w:rsid w:val="09153F41"/>
    <w:rsid w:val="0BC23D3D"/>
    <w:rsid w:val="0E8614B9"/>
    <w:rsid w:val="101F18D4"/>
    <w:rsid w:val="12D92FB5"/>
    <w:rsid w:val="1D692569"/>
    <w:rsid w:val="1ED20631"/>
    <w:rsid w:val="20A51982"/>
    <w:rsid w:val="212915E8"/>
    <w:rsid w:val="26F23069"/>
    <w:rsid w:val="355D23D3"/>
    <w:rsid w:val="468B4FF2"/>
    <w:rsid w:val="4C7B4270"/>
    <w:rsid w:val="50097E29"/>
    <w:rsid w:val="54AB56D0"/>
    <w:rsid w:val="56A73435"/>
    <w:rsid w:val="5DC64860"/>
    <w:rsid w:val="61EE3216"/>
    <w:rsid w:val="69DC4C44"/>
    <w:rsid w:val="7D521DA8"/>
    <w:rsid w:val="7F865EB3"/>
    <w:rsid w:val="7FCC1D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600" w:lineRule="exact"/>
      <w:outlineLvl w:val="0"/>
    </w:pPr>
    <w:rPr>
      <w:rFonts w:eastAsia="方正小标宋简体"/>
      <w:b/>
      <w:bCs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293</Words>
  <Characters>473</Characters>
  <Lines>0</Lines>
  <Paragraphs>0</Paragraphs>
  <TotalTime>39</TotalTime>
  <ScaleCrop>false</ScaleCrop>
  <LinksUpToDate>false</LinksUpToDate>
  <CharactersWithSpaces>477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2023-05-15T11:43:00Z</dcterms:created>
  <dc:creator>刘湘</dc:creator>
  <cp:lastModifiedBy>刘湘</cp:lastModifiedBy>
  <dcterms:modified xsi:type="dcterms:W3CDTF">2023-05-29T03:07:37Z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1A5B5612AB0D4551B9A971A7B20C25D2_11</vt:lpwstr>
  </property>
</Properties>
</file>