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9985" w14:textId="77777777" w:rsidR="00E7292A" w:rsidRPr="00C9414A" w:rsidRDefault="00000000">
      <w:pPr>
        <w:widowControl w:val="0"/>
        <w:spacing w:line="560" w:lineRule="exact"/>
        <w:ind w:firstLineChars="0" w:firstLine="0"/>
        <w:rPr>
          <w:rFonts w:ascii="黑体" w:eastAsia="黑体" w:hAnsi="黑体" w:cs="Times New Roman" w:hint="eastAsia"/>
          <w:sz w:val="32"/>
          <w:szCs w:val="32"/>
        </w:rPr>
      </w:pPr>
      <w:r w:rsidRPr="00C9414A">
        <w:rPr>
          <w:rFonts w:ascii="黑体" w:eastAsia="黑体" w:hAnsi="黑体" w:cs="Times New Roman" w:hint="eastAsia"/>
          <w:sz w:val="32"/>
          <w:szCs w:val="32"/>
        </w:rPr>
        <w:t>附件1</w:t>
      </w:r>
    </w:p>
    <w:p w14:paraId="0AE68146" w14:textId="37EFFDA7" w:rsidR="00E7292A" w:rsidRDefault="00AC63CB">
      <w:pPr>
        <w:widowControl w:val="0"/>
        <w:spacing w:beforeLines="50" w:before="190" w:afterLines="50" w:after="190" w:line="560" w:lineRule="exact"/>
        <w:ind w:firstLineChars="0" w:firstLine="0"/>
        <w:jc w:val="center"/>
        <w:rPr>
          <w:rFonts w:ascii="仿宋" w:eastAsia="方正小标宋简体" w:hAnsi="仿宋" w:cs="Times New Roman" w:hint="eastAsia"/>
          <w:sz w:val="44"/>
          <w:szCs w:val="44"/>
        </w:rPr>
      </w:pPr>
      <w:r w:rsidRPr="00DE5323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2025—2026</w:t>
      </w:r>
      <w:r>
        <w:rPr>
          <w:rFonts w:ascii="方正小标宋简体" w:eastAsia="方正小标宋简体" w:hAnsi="微软雅黑" w:cs="宋体" w:hint="eastAsia"/>
          <w:bCs/>
          <w:color w:val="282828"/>
          <w:kern w:val="36"/>
          <w:sz w:val="44"/>
          <w:szCs w:val="44"/>
        </w:rPr>
        <w:t>学年共青团工作</w:t>
      </w:r>
      <w:r w:rsidR="00522FC5">
        <w:rPr>
          <w:rFonts w:ascii="方正小标宋简体" w:eastAsia="方正小标宋简体" w:hAnsi="微软雅黑" w:cs="宋体"/>
          <w:bCs/>
          <w:color w:val="282828"/>
          <w:kern w:val="36"/>
          <w:sz w:val="44"/>
          <w:szCs w:val="44"/>
        </w:rPr>
        <w:br/>
      </w:r>
      <w:r>
        <w:rPr>
          <w:rFonts w:ascii="方正小标宋简体" w:eastAsia="方正小标宋简体" w:hAnsi="微软雅黑" w:cs="宋体" w:hint="eastAsia"/>
          <w:bCs/>
          <w:color w:val="282828"/>
          <w:kern w:val="36"/>
          <w:sz w:val="44"/>
          <w:szCs w:val="44"/>
        </w:rPr>
        <w:t>“五四”综合</w:t>
      </w:r>
      <w:r>
        <w:rPr>
          <w:rFonts w:ascii="仿宋" w:eastAsia="方正小标宋简体" w:hAnsi="仿宋" w:cs="Times New Roman" w:hint="eastAsia"/>
          <w:sz w:val="44"/>
          <w:szCs w:val="44"/>
        </w:rPr>
        <w:t>表彰项目说明</w:t>
      </w:r>
    </w:p>
    <w:p w14:paraId="47FA1AF1" w14:textId="3D50A131" w:rsidR="00E7292A" w:rsidRDefault="00000000">
      <w:pPr>
        <w:adjustRightInd w:val="0"/>
        <w:snapToGrid w:val="0"/>
        <w:ind w:firstLine="640"/>
        <w:rPr>
          <w:rFonts w:ascii="仿宋" w:eastAsia="仿宋" w:hAnsi="仿宋" w:cs="Times New Roman" w:hint="eastAsia"/>
          <w:kern w:val="0"/>
          <w:szCs w:val="28"/>
        </w:rPr>
      </w:pPr>
      <w:r>
        <w:rPr>
          <w:rFonts w:ascii="仿宋" w:eastAsia="仿宋" w:hAnsi="仿宋" w:cs="Times New Roman" w:hint="eastAsia"/>
          <w:kern w:val="0"/>
          <w:sz w:val="32"/>
          <w:szCs w:val="28"/>
        </w:rPr>
        <w:t>本次</w:t>
      </w:r>
      <w:r w:rsidR="00522FC5">
        <w:rPr>
          <w:rFonts w:ascii="仿宋" w:eastAsia="仿宋" w:hAnsi="仿宋" w:cs="Times New Roman" w:hint="eastAsia"/>
          <w:kern w:val="0"/>
          <w:sz w:val="32"/>
          <w:szCs w:val="28"/>
        </w:rPr>
        <w:t>“五四”综合</w:t>
      </w:r>
      <w:r>
        <w:rPr>
          <w:rFonts w:ascii="仿宋" w:eastAsia="仿宋" w:hAnsi="仿宋" w:cs="Times New Roman" w:hint="eastAsia"/>
          <w:kern w:val="0"/>
          <w:sz w:val="32"/>
          <w:szCs w:val="28"/>
        </w:rPr>
        <w:t>表彰共设集体奖表彰项目4项</w:t>
      </w:r>
      <w:r>
        <w:rPr>
          <w:rFonts w:ascii="仿宋" w:eastAsia="仿宋" w:hAnsi="仿宋" w:cs="Times New Roman" w:hint="eastAsia"/>
          <w:kern w:val="0"/>
          <w:szCs w:val="28"/>
        </w:rPr>
        <w:t>，</w:t>
      </w:r>
      <w:r>
        <w:rPr>
          <w:rFonts w:ascii="仿宋" w:eastAsia="仿宋" w:hAnsi="仿宋" w:cs="Times New Roman" w:hint="eastAsia"/>
          <w:kern w:val="0"/>
          <w:sz w:val="32"/>
          <w:szCs w:val="28"/>
        </w:rPr>
        <w:t>专项奖表彰项目2项</w:t>
      </w:r>
      <w:r>
        <w:rPr>
          <w:rFonts w:ascii="仿宋" w:eastAsia="仿宋" w:hAnsi="仿宋" w:cs="Times New Roman" w:hint="eastAsia"/>
          <w:kern w:val="0"/>
          <w:szCs w:val="28"/>
        </w:rPr>
        <w:t>，</w:t>
      </w:r>
      <w:r>
        <w:rPr>
          <w:rFonts w:ascii="仿宋" w:eastAsia="仿宋" w:hAnsi="仿宋" w:cs="Times New Roman" w:hint="eastAsia"/>
          <w:kern w:val="0"/>
          <w:sz w:val="32"/>
          <w:szCs w:val="28"/>
        </w:rPr>
        <w:t>个人奖表彰项目1</w:t>
      </w:r>
      <w:r>
        <w:rPr>
          <w:rFonts w:ascii="仿宋" w:eastAsia="仿宋" w:hAnsi="仿宋" w:cs="Times New Roman"/>
          <w:kern w:val="0"/>
          <w:sz w:val="32"/>
          <w:szCs w:val="28"/>
        </w:rPr>
        <w:t>0</w:t>
      </w:r>
      <w:r>
        <w:rPr>
          <w:rFonts w:ascii="仿宋" w:eastAsia="仿宋" w:hAnsi="仿宋" w:cs="Times New Roman" w:hint="eastAsia"/>
          <w:kern w:val="0"/>
          <w:sz w:val="32"/>
          <w:szCs w:val="28"/>
        </w:rPr>
        <w:t>项</w:t>
      </w:r>
      <w:r>
        <w:rPr>
          <w:rFonts w:ascii="仿宋" w:eastAsia="仿宋" w:hAnsi="仿宋" w:cs="Times New Roman" w:hint="eastAsia"/>
          <w:kern w:val="0"/>
          <w:szCs w:val="28"/>
        </w:rPr>
        <w:t>。</w:t>
      </w:r>
    </w:p>
    <w:p w14:paraId="60E87873" w14:textId="77777777" w:rsidR="00E7292A" w:rsidRDefault="00000000">
      <w:pPr>
        <w:widowControl w:val="0"/>
        <w:spacing w:beforeLines="25" w:before="95" w:afterLines="25" w:after="95" w:line="560" w:lineRule="exact"/>
        <w:ind w:firstLine="640"/>
        <w:rPr>
          <w:rFonts w:ascii="仿宋" w:eastAsia="黑体" w:hAnsi="仿宋" w:cs="Times New Roman" w:hint="eastAsia"/>
          <w:bCs/>
          <w:sz w:val="32"/>
          <w:szCs w:val="32"/>
        </w:rPr>
      </w:pPr>
      <w:r>
        <w:rPr>
          <w:rFonts w:ascii="仿宋" w:eastAsia="黑体" w:hAnsi="仿宋" w:cs="Times New Roman" w:hint="eastAsia"/>
          <w:bCs/>
          <w:sz w:val="32"/>
          <w:szCs w:val="32"/>
        </w:rPr>
        <w:t>一、集体奖</w:t>
      </w:r>
    </w:p>
    <w:p w14:paraId="18AF434E" w14:textId="77777777" w:rsidR="00D939CF" w:rsidRDefault="00D939CF" w:rsidP="00D939CF">
      <w:pPr>
        <w:widowControl w:val="0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（一）红旗团委、组织育人单项奖、实践育人单项奖</w:t>
      </w:r>
      <w:r>
        <w:rPr>
          <w:rFonts w:ascii="楷体" w:eastAsia="楷体" w:hAnsi="楷体" w:cs="楷体_GB2312" w:hint="eastAsia"/>
          <w:bCs/>
          <w:sz w:val="32"/>
          <w:szCs w:val="32"/>
          <w:lang w:eastAsia="zh"/>
        </w:rPr>
        <w:t>、</w:t>
      </w:r>
      <w:proofErr w:type="gramStart"/>
      <w:r>
        <w:rPr>
          <w:rFonts w:ascii="楷体" w:eastAsia="楷体" w:hAnsi="楷体" w:cs="楷体_GB2312" w:hint="eastAsia"/>
          <w:bCs/>
          <w:sz w:val="32"/>
          <w:szCs w:val="32"/>
        </w:rPr>
        <w:t>科创育人</w:t>
      </w:r>
      <w:proofErr w:type="gramEnd"/>
      <w:r>
        <w:rPr>
          <w:rFonts w:ascii="楷体" w:eastAsia="楷体" w:hAnsi="楷体" w:cs="楷体_GB2312" w:hint="eastAsia"/>
          <w:bCs/>
          <w:sz w:val="32"/>
          <w:szCs w:val="32"/>
        </w:rPr>
        <w:t>单项奖、文化育人单项奖、网络</w:t>
      </w:r>
      <w:r>
        <w:rPr>
          <w:rFonts w:ascii="楷体" w:eastAsia="楷体" w:hAnsi="楷体" w:cs="楷体_GB2312" w:hint="eastAsia"/>
          <w:bCs/>
          <w:sz w:val="32"/>
          <w:szCs w:val="32"/>
          <w:lang w:eastAsia="zh"/>
        </w:rPr>
        <w:t>育人单项奖</w:t>
      </w:r>
    </w:p>
    <w:p w14:paraId="2D03446A" w14:textId="3C28EAA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表彰名额：红旗团委6个</w:t>
      </w:r>
    </w:p>
    <w:p w14:paraId="509C2309" w14:textId="77777777" w:rsidR="00D939CF" w:rsidRDefault="00D939CF" w:rsidP="00D939CF">
      <w:pPr>
        <w:adjustRightInd w:val="0"/>
        <w:snapToGrid w:val="0"/>
        <w:ind w:left="2100" w:firstLineChars="0" w:firstLine="42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组织育人单项奖0-2个</w:t>
      </w:r>
    </w:p>
    <w:p w14:paraId="10F8E398" w14:textId="77777777" w:rsidR="00D939CF" w:rsidRDefault="00D939CF" w:rsidP="00D939CF">
      <w:pPr>
        <w:adjustRightInd w:val="0"/>
        <w:snapToGrid w:val="0"/>
        <w:ind w:left="2100" w:firstLineChars="0" w:firstLine="42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实践育人单项奖0-2个</w:t>
      </w:r>
    </w:p>
    <w:p w14:paraId="373FF119" w14:textId="77777777" w:rsidR="00D939CF" w:rsidRDefault="00D939CF" w:rsidP="00D939CF">
      <w:pPr>
        <w:adjustRightInd w:val="0"/>
        <w:snapToGrid w:val="0"/>
        <w:ind w:left="2100" w:firstLineChars="0" w:firstLine="420"/>
        <w:rPr>
          <w:rFonts w:ascii="仿宋" w:eastAsia="仿宋" w:hAnsi="仿宋" w:cs="Times New Roman" w:hint="eastAsia"/>
          <w:kern w:val="0"/>
          <w:sz w:val="32"/>
          <w:szCs w:val="32"/>
        </w:rPr>
      </w:pP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科创</w:t>
      </w:r>
      <w:r>
        <w:rPr>
          <w:rFonts w:ascii="仿宋" w:eastAsia="仿宋" w:hAnsi="仿宋" w:cs="Times New Roman" w:hint="eastAsia"/>
          <w:kern w:val="0"/>
          <w:sz w:val="32"/>
          <w:szCs w:val="32"/>
          <w:lang w:eastAsia="zh"/>
        </w:rPr>
        <w:t>育人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单项奖0-2个</w:t>
      </w:r>
    </w:p>
    <w:p w14:paraId="2B110C5F" w14:textId="77777777" w:rsidR="00D939CF" w:rsidRDefault="00D939CF" w:rsidP="00D939CF">
      <w:pPr>
        <w:adjustRightInd w:val="0"/>
        <w:snapToGrid w:val="0"/>
        <w:ind w:left="2100" w:firstLineChars="0" w:firstLine="42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文化育人单项奖0-2个</w:t>
      </w:r>
    </w:p>
    <w:p w14:paraId="48146C82" w14:textId="77777777" w:rsidR="00D939CF" w:rsidRDefault="00D939CF" w:rsidP="00D939CF">
      <w:pPr>
        <w:adjustRightInd w:val="0"/>
        <w:snapToGrid w:val="0"/>
        <w:ind w:left="2100" w:firstLineChars="0" w:firstLine="42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网络育人单项奖0-2个</w:t>
      </w:r>
    </w:p>
    <w:p w14:paraId="59D5D9AD" w14:textId="74A5BB8E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</w:t>
      </w:r>
      <w:r w:rsidR="008479ED" w:rsidRPr="00C9414A">
        <w:rPr>
          <w:rFonts w:ascii="仿宋" w:eastAsia="仿宋" w:hAnsi="仿宋" w:cs="Times New Roman" w:hint="eastAsia"/>
          <w:kern w:val="0"/>
          <w:sz w:val="32"/>
          <w:szCs w:val="32"/>
        </w:rPr>
        <w:t>成立时间满一年的</w:t>
      </w:r>
      <w:r w:rsidRPr="00C9414A">
        <w:rPr>
          <w:rFonts w:ascii="仿宋" w:eastAsia="仿宋" w:hAnsi="仿宋" w:cs="Times New Roman" w:hint="eastAsia"/>
          <w:kern w:val="0"/>
          <w:sz w:val="32"/>
          <w:szCs w:val="32"/>
        </w:rPr>
        <w:t>学院团委</w:t>
      </w:r>
    </w:p>
    <w:p w14:paraId="7C0CB60F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产生方式：差额评选</w:t>
      </w:r>
    </w:p>
    <w:p w14:paraId="0EB15317" w14:textId="0E96E530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</w:t>
      </w:r>
      <w:r w:rsidR="00C9414A" w:rsidRPr="00C9414A">
        <w:rPr>
          <w:rFonts w:ascii="仿宋" w:eastAsia="仿宋" w:hAnsi="仿宋" w:cs="Times New Roman" w:hint="eastAsia"/>
          <w:kern w:val="0"/>
          <w:sz w:val="32"/>
          <w:szCs w:val="32"/>
        </w:rPr>
        <w:t>书面申报、线下述职、线上评议</w:t>
      </w:r>
    </w:p>
    <w:p w14:paraId="363393EF" w14:textId="0DBCC0AC" w:rsidR="00C9414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</w:t>
      </w:r>
      <w:r w:rsidR="00D939CF" w:rsidRPr="00C9414A">
        <w:rPr>
          <w:rFonts w:ascii="仿宋" w:eastAsia="仿宋" w:hAnsi="仿宋" w:cs="Times New Roman" w:hint="eastAsia"/>
          <w:kern w:val="0"/>
          <w:sz w:val="32"/>
          <w:szCs w:val="32"/>
        </w:rPr>
        <w:t>申报表、</w:t>
      </w:r>
      <w:r w:rsidR="00D939CF">
        <w:rPr>
          <w:rFonts w:ascii="仿宋" w:eastAsia="仿宋" w:hAnsi="仿宋" w:cs="Times New Roman" w:hint="eastAsia"/>
          <w:kern w:val="0"/>
          <w:sz w:val="32"/>
          <w:szCs w:val="32"/>
        </w:rPr>
        <w:t>事迹材料、支撑材料</w:t>
      </w:r>
    </w:p>
    <w:p w14:paraId="3711CD27" w14:textId="4D043A0B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评选标准：详见附件2</w:t>
      </w:r>
    </w:p>
    <w:p w14:paraId="1B949621" w14:textId="07CAF395" w:rsidR="00D939CF" w:rsidRPr="00D939CF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0D773D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hyperlink r:id="rId6" w:history="1">
        <w:r w:rsidRPr="005E3A7C">
          <w:rPr>
            <w:rFonts w:ascii="仿宋" w:eastAsia="仿宋" w:hAnsi="仿宋" w:cs="Times New Roman"/>
            <w:b/>
            <w:bCs/>
            <w:kern w:val="0"/>
            <w:sz w:val="32"/>
            <w:szCs w:val="32"/>
          </w:rPr>
          <w:t>zueltwzzb@163.com</w:t>
        </w:r>
      </w:hyperlink>
    </w:p>
    <w:p w14:paraId="40F82F0E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（二）优秀学生会、服务之星学生会、文明之星学生会</w:t>
      </w:r>
    </w:p>
    <w:p w14:paraId="0C31F66B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表彰名额：优秀学生会6个</w:t>
      </w:r>
    </w:p>
    <w:p w14:paraId="73C7218A" w14:textId="77777777" w:rsidR="00E7292A" w:rsidRDefault="00000000">
      <w:pPr>
        <w:adjustRightInd w:val="0"/>
        <w:snapToGrid w:val="0"/>
        <w:ind w:left="2100" w:firstLineChars="0" w:firstLine="42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服务之星学生会0-3个</w:t>
      </w:r>
    </w:p>
    <w:p w14:paraId="395E8D97" w14:textId="77777777" w:rsidR="00E7292A" w:rsidRDefault="00000000">
      <w:pPr>
        <w:adjustRightInd w:val="0"/>
        <w:snapToGrid w:val="0"/>
        <w:ind w:left="2100" w:firstLineChars="0" w:firstLine="42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文明之星学生会0-3个</w:t>
      </w:r>
    </w:p>
    <w:p w14:paraId="7B6AA767" w14:textId="15201D6E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</w:t>
      </w:r>
      <w:r w:rsidR="008479ED">
        <w:rPr>
          <w:rFonts w:ascii="仿宋" w:eastAsia="仿宋" w:hAnsi="仿宋" w:cs="Times New Roman" w:hint="eastAsia"/>
          <w:kern w:val="0"/>
          <w:sz w:val="32"/>
          <w:szCs w:val="32"/>
        </w:rPr>
        <w:t>成立时间满一年的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各学院学生会</w:t>
      </w:r>
    </w:p>
    <w:p w14:paraId="45A51A8C" w14:textId="77777777" w:rsidR="00E7292A" w:rsidRDefault="00000000">
      <w:pPr>
        <w:widowControl w:val="0"/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产生方式：差额评选</w:t>
      </w:r>
    </w:p>
    <w:p w14:paraId="69F837B6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评选形式：书面申报及述职答辩</w:t>
      </w:r>
    </w:p>
    <w:p w14:paraId="727E2C90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lastRenderedPageBreak/>
        <w:t>5.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申报材料：申请表、书面材料</w:t>
      </w:r>
    </w:p>
    <w:p w14:paraId="6D807C48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评选标准：详见附件3</w:t>
      </w:r>
    </w:p>
    <w:p w14:paraId="44870691" w14:textId="3A15EDB7" w:rsidR="00D939CF" w:rsidRPr="00D939CF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0D773D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zuelmsc@163.com</w:t>
      </w:r>
    </w:p>
    <w:p w14:paraId="752CCC9D" w14:textId="77777777" w:rsidR="00E7292A" w:rsidRDefault="00000000">
      <w:pPr>
        <w:widowControl w:val="0"/>
        <w:spacing w:line="560" w:lineRule="exact"/>
        <w:ind w:firstLine="640"/>
        <w:rPr>
          <w:rFonts w:ascii="楷体_GB2312" w:eastAsia="楷体_GB2312" w:hAnsi="楷体_GB2312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（三）优秀志愿者协会</w:t>
      </w:r>
    </w:p>
    <w:p w14:paraId="52B2A9FB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</w:t>
      </w:r>
      <w:r>
        <w:rPr>
          <w:rFonts w:ascii="仿宋" w:eastAsia="仿宋" w:hAnsi="仿宋" w:cs="Times New Roman"/>
          <w:kern w:val="0"/>
          <w:sz w:val="32"/>
          <w:szCs w:val="32"/>
        </w:rPr>
        <w:t>6个</w:t>
      </w:r>
    </w:p>
    <w:p w14:paraId="2B2FE145" w14:textId="0501188D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</w:t>
      </w:r>
      <w:r w:rsidR="00F0056E">
        <w:rPr>
          <w:rFonts w:ascii="仿宋" w:eastAsia="仿宋" w:hAnsi="仿宋" w:cs="Times New Roman" w:hint="eastAsia"/>
          <w:kern w:val="0"/>
          <w:sz w:val="32"/>
          <w:szCs w:val="32"/>
        </w:rPr>
        <w:t>成立时间满一年的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各学院志愿者协会</w:t>
      </w:r>
    </w:p>
    <w:p w14:paraId="66E1DACC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产生方式：差额评选</w:t>
      </w:r>
    </w:p>
    <w:p w14:paraId="0193AFEF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19D125EA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申报材料：申报表、书面申报材料</w:t>
      </w:r>
    </w:p>
    <w:p w14:paraId="15BA2349" w14:textId="20E85215" w:rsidR="00D939CF" w:rsidRDefault="00000000" w:rsidP="00D939CF">
      <w:pPr>
        <w:adjustRightInd w:val="0"/>
        <w:snapToGrid w:val="0"/>
        <w:ind w:firstLine="643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</w:t>
      </w:r>
      <w:r>
        <w:rPr>
          <w:rFonts w:ascii="仿宋" w:eastAsia="仿宋" w:hAnsi="仿宋" w:cs="Times New Roman"/>
          <w:kern w:val="0"/>
          <w:sz w:val="32"/>
          <w:szCs w:val="32"/>
        </w:rPr>
        <w:t>4</w:t>
      </w:r>
    </w:p>
    <w:p w14:paraId="7EB2DA79" w14:textId="3EDD816B" w:rsidR="00D939CF" w:rsidRPr="00D939CF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A80588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zuel_zyzxh@163.com</w:t>
      </w:r>
    </w:p>
    <w:p w14:paraId="5C496583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（四）红旗团支部</w:t>
      </w:r>
    </w:p>
    <w:p w14:paraId="06C82BCC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表彰名额：40个</w:t>
      </w:r>
    </w:p>
    <w:p w14:paraId="4844DAC5" w14:textId="52BAB3A5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</w:t>
      </w:r>
      <w:bookmarkStart w:id="0" w:name="_Hlk3302490"/>
      <w:r>
        <w:rPr>
          <w:rFonts w:ascii="仿宋" w:eastAsia="仿宋" w:hAnsi="仿宋" w:cs="Times New Roman" w:hint="eastAsia"/>
          <w:kern w:val="0"/>
          <w:sz w:val="32"/>
          <w:szCs w:val="32"/>
        </w:rPr>
        <w:t>成立时间6个月以上的各本科生团支部、研究生团支部、</w:t>
      </w:r>
      <w:bookmarkEnd w:id="0"/>
      <w:r>
        <w:rPr>
          <w:rFonts w:ascii="仿宋" w:eastAsia="仿宋" w:hAnsi="仿宋" w:cs="Times New Roman" w:hint="eastAsia"/>
          <w:kern w:val="0"/>
          <w:sz w:val="32"/>
          <w:szCs w:val="32"/>
        </w:rPr>
        <w:t>功能型团支部（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含学生社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团团支部、项目团支部、实验室团支部、学生社区团支部等创新型团支部）</w:t>
      </w:r>
    </w:p>
    <w:p w14:paraId="1489911C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产生方式：差额评选</w:t>
      </w:r>
    </w:p>
    <w:p w14:paraId="7C9094F8" w14:textId="54AD6CB3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</w:t>
      </w:r>
      <w:r w:rsidR="00D939CF" w:rsidRPr="00D939CF">
        <w:rPr>
          <w:rFonts w:ascii="仿宋" w:eastAsia="仿宋" w:hAnsi="仿宋" w:cs="Times New Roman" w:hint="eastAsia"/>
          <w:kern w:val="0"/>
          <w:sz w:val="32"/>
          <w:szCs w:val="32"/>
        </w:rPr>
        <w:t>书面申报</w:t>
      </w:r>
    </w:p>
    <w:p w14:paraId="51AFD7F7" w14:textId="692CC50E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5.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</w:t>
      </w:r>
      <w:r w:rsidR="00D939CF" w:rsidRPr="00D939CF">
        <w:rPr>
          <w:rFonts w:ascii="仿宋" w:eastAsia="仿宋" w:hAnsi="仿宋" w:cs="Times New Roman" w:hint="eastAsia"/>
          <w:kern w:val="0"/>
          <w:sz w:val="32"/>
          <w:szCs w:val="32"/>
        </w:rPr>
        <w:t>申报材料、汇总表</w:t>
      </w:r>
    </w:p>
    <w:p w14:paraId="6051D3A4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评选标准：详见附件5</w:t>
      </w:r>
    </w:p>
    <w:p w14:paraId="3E311697" w14:textId="77777777" w:rsidR="00D939CF" w:rsidRPr="005E3A7C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</w:pPr>
      <w:r w:rsidRPr="00344CE8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zueltwzzbjiceng@163.com</w:t>
      </w:r>
    </w:p>
    <w:p w14:paraId="44A45F00" w14:textId="77777777" w:rsidR="00E7292A" w:rsidRDefault="00000000">
      <w:pPr>
        <w:widowControl w:val="0"/>
        <w:spacing w:beforeLines="25" w:before="95" w:afterLines="25" w:after="95" w:line="560" w:lineRule="exact"/>
        <w:ind w:firstLine="640"/>
        <w:rPr>
          <w:rFonts w:ascii="仿宋" w:eastAsia="黑体" w:hAnsi="仿宋" w:cs="Times New Roman" w:hint="eastAsia"/>
          <w:bCs/>
          <w:sz w:val="32"/>
          <w:szCs w:val="32"/>
        </w:rPr>
      </w:pPr>
      <w:r>
        <w:rPr>
          <w:rFonts w:ascii="仿宋" w:eastAsia="黑体" w:hAnsi="仿宋" w:cs="Times New Roman" w:hint="eastAsia"/>
          <w:bCs/>
          <w:sz w:val="32"/>
          <w:szCs w:val="32"/>
        </w:rPr>
        <w:t>二、专项奖</w:t>
      </w:r>
    </w:p>
    <w:p w14:paraId="70DD508C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（一）</w:t>
      </w:r>
      <w:bookmarkStart w:id="1" w:name="_Hlk36220972"/>
      <w:r>
        <w:rPr>
          <w:rFonts w:ascii="楷体" w:eastAsia="楷体" w:hAnsi="楷体" w:cs="楷体_GB2312" w:hint="eastAsia"/>
          <w:bCs/>
          <w:sz w:val="32"/>
          <w:szCs w:val="32"/>
        </w:rPr>
        <w:t>优秀社团</w:t>
      </w:r>
      <w:bookmarkEnd w:id="1"/>
    </w:p>
    <w:p w14:paraId="75680AFC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表彰名额：15个</w:t>
      </w:r>
    </w:p>
    <w:p w14:paraId="337A56C4" w14:textId="77777777" w:rsidR="00E7292A" w:rsidRDefault="00000000">
      <w:pPr>
        <w:widowControl w:val="0"/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申报对象：符合《中南财经政法大学优秀社团评优细则》</w:t>
      </w:r>
      <w:r>
        <w:rPr>
          <w:rFonts w:ascii="仿宋" w:eastAsia="仿宋" w:hAnsi="仿宋" w:cs="Times New Roman"/>
          <w:kern w:val="0"/>
          <w:sz w:val="32"/>
          <w:szCs w:val="32"/>
        </w:rPr>
        <w:t>第五条之规定者</w:t>
      </w:r>
    </w:p>
    <w:p w14:paraId="775F625C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产生方式：差额评选</w:t>
      </w:r>
    </w:p>
    <w:p w14:paraId="214D565D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lastRenderedPageBreak/>
        <w:t>4.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4112C7B8" w14:textId="77777777" w:rsidR="008479ED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</w:t>
      </w:r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《“优秀社团”申报表》，含年度工作总结（社团基本情况、活动开展情况、整改情况、所获荣誉、今后的发展规划、指导教师指导情况、财务管理收支情况及财务分析等，其他部分如图片资料等可由各社团自行按需补充）</w:t>
      </w:r>
    </w:p>
    <w:p w14:paraId="53DB6E98" w14:textId="70031392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参评流程：</w:t>
      </w:r>
    </w:p>
    <w:p w14:paraId="242E8D9E" w14:textId="2AAA7064" w:rsidR="00E7292A" w:rsidRDefault="00000000">
      <w:pPr>
        <w:adjustRightInd w:val="0"/>
        <w:snapToGrid w:val="0"/>
        <w:ind w:firstLine="64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</w:t>
      </w:r>
      <w:r>
        <w:rPr>
          <w:rFonts w:ascii="仿宋" w:eastAsia="仿宋" w:hAnsi="仿宋" w:cs="Times New Roman"/>
          <w:kern w:val="0"/>
          <w:sz w:val="32"/>
          <w:szCs w:val="32"/>
        </w:rPr>
        <w:t>1）</w:t>
      </w:r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各参评学生社团需报送申报材料至社团管理部事务部邮箱，社团管理部将对申报材料进行审核。逾期未提交材料的，视为自动放弃。</w:t>
      </w:r>
    </w:p>
    <w:p w14:paraId="28FBBC6B" w14:textId="77777777" w:rsidR="00E7292A" w:rsidRDefault="00000000">
      <w:pPr>
        <w:adjustRightInd w:val="0"/>
        <w:snapToGrid w:val="0"/>
        <w:ind w:firstLine="64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</w:t>
      </w:r>
      <w:r>
        <w:rPr>
          <w:rFonts w:ascii="仿宋" w:eastAsia="仿宋" w:hAnsi="仿宋" w:cs="Times New Roman"/>
          <w:kern w:val="0"/>
          <w:sz w:val="32"/>
          <w:szCs w:val="32"/>
        </w:rPr>
        <w:t>2）社团管理部将根据学生社团申报材料等考核材料进行打分，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根据得分由高到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低确定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参加终审答辩会名单</w:t>
      </w:r>
      <w:r>
        <w:rPr>
          <w:rFonts w:ascii="仿宋" w:eastAsia="仿宋" w:hAnsi="仿宋" w:cs="Times New Roman"/>
          <w:kern w:val="0"/>
          <w:sz w:val="32"/>
          <w:szCs w:val="32"/>
        </w:rPr>
        <w:t>。</w:t>
      </w:r>
    </w:p>
    <w:p w14:paraId="5C781C6D" w14:textId="77777777" w:rsidR="00E7292A" w:rsidRDefault="00000000">
      <w:pPr>
        <w:adjustRightInd w:val="0"/>
        <w:snapToGrid w:val="0"/>
        <w:ind w:firstLine="640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（</w:t>
      </w:r>
      <w:r>
        <w:rPr>
          <w:rFonts w:ascii="仿宋" w:eastAsia="仿宋" w:hAnsi="仿宋" w:cs="Times New Roman"/>
          <w:kern w:val="0"/>
          <w:sz w:val="32"/>
          <w:szCs w:val="32"/>
        </w:rPr>
        <w:t>3）社团管理部根据终审名单将所有考核材料</w:t>
      </w:r>
      <w:proofErr w:type="gramStart"/>
      <w:r>
        <w:rPr>
          <w:rFonts w:ascii="仿宋" w:eastAsia="仿宋" w:hAnsi="仿宋" w:cs="Times New Roman"/>
          <w:kern w:val="0"/>
          <w:sz w:val="32"/>
          <w:szCs w:val="32"/>
        </w:rPr>
        <w:t>报送至校团委</w:t>
      </w:r>
      <w:proofErr w:type="gramEnd"/>
      <w:r>
        <w:rPr>
          <w:rFonts w:ascii="仿宋" w:eastAsia="仿宋" w:hAnsi="仿宋" w:cs="Times New Roman"/>
          <w:kern w:val="0"/>
          <w:sz w:val="32"/>
          <w:szCs w:val="32"/>
        </w:rPr>
        <w:t>评委，根据十佳社团评优的最终总得分，确定前1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kern w:val="0"/>
          <w:sz w:val="32"/>
          <w:szCs w:val="32"/>
        </w:rPr>
        <w:t>名学生</w:t>
      </w:r>
      <w:proofErr w:type="gramStart"/>
      <w:r>
        <w:rPr>
          <w:rFonts w:ascii="仿宋" w:eastAsia="仿宋" w:hAnsi="仿宋" w:cs="Times New Roman"/>
          <w:kern w:val="0"/>
          <w:sz w:val="32"/>
          <w:szCs w:val="32"/>
        </w:rPr>
        <w:t>社团获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“优秀</w:t>
      </w:r>
      <w:r>
        <w:rPr>
          <w:rFonts w:ascii="仿宋" w:eastAsia="仿宋" w:hAnsi="仿宋" w:cs="Times New Roman"/>
          <w:kern w:val="0"/>
          <w:sz w:val="32"/>
          <w:szCs w:val="32"/>
        </w:rPr>
        <w:t>社团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kern w:val="0"/>
          <w:sz w:val="32"/>
          <w:szCs w:val="32"/>
        </w:rPr>
        <w:t>奖项。</w:t>
      </w:r>
    </w:p>
    <w:p w14:paraId="55A871BE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评选标准：详见附件6</w:t>
      </w:r>
    </w:p>
    <w:p w14:paraId="3A205EF7" w14:textId="77777777" w:rsidR="00D939CF" w:rsidRPr="005E3A7C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8D09AF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8.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zuelslswb@163.com</w:t>
      </w:r>
    </w:p>
    <w:p w14:paraId="775AAA73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（二）中南</w:t>
      </w:r>
      <w:proofErr w:type="gramStart"/>
      <w:r>
        <w:rPr>
          <w:rFonts w:ascii="楷体" w:eastAsia="楷体" w:hAnsi="楷体" w:cs="楷体_GB2312" w:hint="eastAsia"/>
          <w:bCs/>
          <w:sz w:val="32"/>
          <w:szCs w:val="32"/>
        </w:rPr>
        <w:t>财经政法</w:t>
      </w:r>
      <w:proofErr w:type="gramEnd"/>
      <w:r>
        <w:rPr>
          <w:rFonts w:ascii="楷体" w:eastAsia="楷体" w:hAnsi="楷体" w:cs="楷体_GB2312" w:hint="eastAsia"/>
          <w:bCs/>
          <w:sz w:val="32"/>
          <w:szCs w:val="32"/>
        </w:rPr>
        <w:t>大学青年五四奖章</w:t>
      </w:r>
    </w:p>
    <w:p w14:paraId="6C49E3AD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69B0653F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申报对象：全日制本科生、研究生、在职青年教职工个人（团队），各级学生组织、学生社团、学生团队</w:t>
      </w:r>
    </w:p>
    <w:p w14:paraId="2F291667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产生方式：差额评选</w:t>
      </w:r>
    </w:p>
    <w:p w14:paraId="564D3233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6A8BC4FD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申报材料：申报表、事迹材料、所获荣誉证明、个人证件照（集体照）及生活照</w:t>
      </w:r>
    </w:p>
    <w:p w14:paraId="593A6C38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评选标准：详见附件7</w:t>
      </w:r>
      <w:r w:rsidRPr="00542302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（单行通知）</w:t>
      </w:r>
    </w:p>
    <w:p w14:paraId="31567AEF" w14:textId="77777777" w:rsidR="00D939CF" w:rsidRPr="00B85742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8D09AF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zuel_xtxbgs@163.com</w:t>
      </w:r>
    </w:p>
    <w:p w14:paraId="19FD26EA" w14:textId="77777777" w:rsidR="00E7292A" w:rsidRDefault="00000000">
      <w:pPr>
        <w:adjustRightInd w:val="0"/>
        <w:snapToGrid w:val="0"/>
        <w:spacing w:line="560" w:lineRule="exact"/>
        <w:ind w:firstLine="640"/>
        <w:rPr>
          <w:rFonts w:ascii="仿宋" w:eastAsia="黑体" w:hAnsi="仿宋" w:cs="Times New Roman" w:hint="eastAsia"/>
          <w:bCs/>
          <w:sz w:val="32"/>
          <w:szCs w:val="32"/>
        </w:rPr>
      </w:pPr>
      <w:r>
        <w:rPr>
          <w:rFonts w:ascii="仿宋" w:eastAsia="黑体" w:hAnsi="仿宋" w:cs="Times New Roman" w:hint="eastAsia"/>
          <w:bCs/>
          <w:sz w:val="32"/>
          <w:szCs w:val="32"/>
        </w:rPr>
        <w:t>三、个人奖</w:t>
      </w:r>
    </w:p>
    <w:p w14:paraId="1FCAA2E5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lastRenderedPageBreak/>
        <w:t>（一）优秀共青团干部</w:t>
      </w:r>
    </w:p>
    <w:p w14:paraId="3BD7F466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类别</w:t>
      </w:r>
      <w:proofErr w:type="gramStart"/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：教师</w:t>
      </w:r>
    </w:p>
    <w:p w14:paraId="66C7B249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160F946E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申报对象：专（兼）职团干（在共青团</w:t>
      </w:r>
      <w:r>
        <w:rPr>
          <w:rFonts w:ascii="仿宋" w:eastAsia="仿宋" w:hAnsi="仿宋" w:cs="Times New Roman"/>
          <w:kern w:val="0"/>
          <w:sz w:val="32"/>
          <w:szCs w:val="32"/>
        </w:rPr>
        <w:t>工作岗位任职一年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及</w:t>
      </w:r>
      <w:r>
        <w:rPr>
          <w:rFonts w:ascii="仿宋" w:eastAsia="仿宋" w:hAnsi="仿宋" w:cs="Times New Roman"/>
          <w:kern w:val="0"/>
          <w:sz w:val="32"/>
          <w:szCs w:val="32"/>
        </w:rPr>
        <w:t>以上者）</w:t>
      </w:r>
    </w:p>
    <w:p w14:paraId="6EBE07BD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产生方式：差额评选</w:t>
      </w:r>
    </w:p>
    <w:p w14:paraId="0B3BDE51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评选形式：全校各专（兼、挂）团干均需填写《中南财经政法大学专（兼、挂）职共青团干部考核表》，校团委将择优评选模范专（兼）职团干。</w:t>
      </w:r>
    </w:p>
    <w:p w14:paraId="12CC7842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申报材料：《中南财经政法大学专（兼、挂）职共青团干部考核表》</w:t>
      </w:r>
    </w:p>
    <w:p w14:paraId="492E439C" w14:textId="32CC38B1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</w:t>
      </w:r>
      <w:r w:rsidR="005E631F">
        <w:rPr>
          <w:rFonts w:ascii="仿宋" w:eastAsia="仿宋" w:hAnsi="仿宋" w:cs="Times New Roman" w:hint="eastAsia"/>
          <w:kern w:val="0"/>
          <w:sz w:val="32"/>
          <w:szCs w:val="32"/>
        </w:rPr>
        <w:t>8</w:t>
      </w:r>
    </w:p>
    <w:p w14:paraId="0EE48407" w14:textId="77777777" w:rsidR="00E7292A" w:rsidRDefault="00000000">
      <w:pPr>
        <w:widowControl w:val="0"/>
        <w:ind w:firstLine="643"/>
        <w:rPr>
          <w:rFonts w:ascii="仿宋" w:eastAsia="楷体_GB2312" w:hAnsi="仿宋" w:cs="Times New Roman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类别二：学生</w:t>
      </w:r>
    </w:p>
    <w:p w14:paraId="6FA9B78A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5CF30F69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申报对象：各级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团学组织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学生骨干（</w:t>
      </w:r>
      <w:r>
        <w:rPr>
          <w:rFonts w:ascii="仿宋" w:eastAsia="仿宋" w:hAnsi="仿宋" w:cs="Times New Roman"/>
          <w:kern w:val="0"/>
          <w:sz w:val="32"/>
          <w:szCs w:val="32"/>
        </w:rPr>
        <w:t>任职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两</w:t>
      </w:r>
      <w:r>
        <w:rPr>
          <w:rFonts w:ascii="仿宋" w:eastAsia="仿宋" w:hAnsi="仿宋" w:cs="Times New Roman"/>
          <w:kern w:val="0"/>
          <w:sz w:val="32"/>
          <w:szCs w:val="32"/>
        </w:rPr>
        <w:t>年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及</w:t>
      </w:r>
      <w:r>
        <w:rPr>
          <w:rFonts w:ascii="仿宋" w:eastAsia="仿宋" w:hAnsi="仿宋" w:cs="Times New Roman"/>
          <w:kern w:val="0"/>
          <w:sz w:val="32"/>
          <w:szCs w:val="32"/>
        </w:rPr>
        <w:t>以上者）</w:t>
      </w:r>
    </w:p>
    <w:p w14:paraId="73A306BC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产生方式：等额推荐</w:t>
      </w:r>
    </w:p>
    <w:p w14:paraId="50464119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323C3E04" w14:textId="1D4D5BCF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申报材料：《“优秀共青团干部（学生）”申报表》；学院提交《</w:t>
      </w:r>
      <w:r>
        <w:rPr>
          <w:rFonts w:ascii="仿宋" w:eastAsia="仿宋" w:hAnsi="仿宋" w:cs="Times New Roman"/>
          <w:kern w:val="0"/>
          <w:sz w:val="32"/>
          <w:szCs w:val="32"/>
        </w:rPr>
        <w:t>202</w:t>
      </w:r>
      <w:r w:rsidR="008479ED">
        <w:rPr>
          <w:rFonts w:ascii="仿宋" w:eastAsia="仿宋" w:hAnsi="仿宋" w:cs="Times New Roman" w:hint="eastAsia"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kern w:val="0"/>
          <w:sz w:val="32"/>
          <w:szCs w:val="32"/>
        </w:rPr>
        <w:t>—202</w:t>
      </w:r>
      <w:r w:rsidR="008479ED"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kern w:val="0"/>
          <w:sz w:val="32"/>
          <w:szCs w:val="32"/>
        </w:rPr>
        <w:t>学年五四综合表彰个人奖项汇总表》</w:t>
      </w:r>
    </w:p>
    <w:p w14:paraId="22D9757F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评选标准：详见附件8</w:t>
      </w:r>
    </w:p>
    <w:p w14:paraId="0B7D3E1D" w14:textId="77777777" w:rsidR="00D939CF" w:rsidRPr="005E3A7C" w:rsidRDefault="00D939CF" w:rsidP="00D939CF">
      <w:pPr>
        <w:adjustRightInd w:val="0"/>
        <w:snapToGrid w:val="0"/>
        <w:spacing w:after="240"/>
        <w:ind w:leftChars="200" w:left="560" w:firstLineChars="0" w:firstLine="0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两类均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报送至邮箱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zueltwzzbzhbgs@163.com</w:t>
      </w:r>
    </w:p>
    <w:p w14:paraId="17B2CB5D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（二）优秀社团指导教师</w:t>
      </w:r>
    </w:p>
    <w:p w14:paraId="41307F1C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40F2601B" w14:textId="77777777" w:rsidR="008479ED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</w:t>
      </w:r>
      <w:r>
        <w:rPr>
          <w:rFonts w:ascii="仿宋" w:eastAsia="仿宋" w:hAnsi="仿宋" w:cs="Times New Roman"/>
          <w:kern w:val="0"/>
          <w:sz w:val="32"/>
          <w:szCs w:val="32"/>
        </w:rPr>
        <w:t>学生社团指导教师</w:t>
      </w:r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（指导社团需成立达</w:t>
      </w:r>
      <w:proofErr w:type="gramStart"/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一</w:t>
      </w:r>
      <w:proofErr w:type="gramEnd"/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学年以上</w:t>
      </w:r>
      <w:proofErr w:type="gramStart"/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且指导</w:t>
      </w:r>
      <w:proofErr w:type="gramEnd"/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时间须在6个月以上）</w:t>
      </w:r>
    </w:p>
    <w:p w14:paraId="343F6A63" w14:textId="536F620E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</w:t>
      </w:r>
      <w:r w:rsidR="00191555">
        <w:rPr>
          <w:rFonts w:ascii="仿宋" w:eastAsia="仿宋" w:hAnsi="仿宋" w:cs="Times New Roman" w:hint="eastAsia"/>
          <w:kern w:val="0"/>
          <w:sz w:val="32"/>
          <w:szCs w:val="32"/>
        </w:rPr>
        <w:t>推荐</w:t>
      </w:r>
      <w:r w:rsidR="008479ED">
        <w:rPr>
          <w:rFonts w:ascii="仿宋" w:eastAsia="仿宋" w:hAnsi="仿宋" w:cs="Times New Roman" w:hint="eastAsia"/>
          <w:kern w:val="0"/>
          <w:sz w:val="32"/>
          <w:szCs w:val="32"/>
        </w:rPr>
        <w:t>，</w:t>
      </w:r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每个社团推荐一名</w:t>
      </w:r>
    </w:p>
    <w:p w14:paraId="7FE11D1F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7A272133" w14:textId="3F7B0E97" w:rsidR="00E7292A" w:rsidRDefault="00000000">
      <w:pPr>
        <w:widowControl w:val="0"/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申报材料：《“优秀社团指导教师</w:t>
      </w:r>
      <w:r w:rsidR="008479ED">
        <w:rPr>
          <w:rFonts w:ascii="仿宋" w:eastAsia="仿宋" w:hAnsi="仿宋" w:cs="Times New Roman" w:hint="eastAsia"/>
          <w:kern w:val="0"/>
          <w:sz w:val="32"/>
          <w:szCs w:val="32"/>
        </w:rPr>
        <w:t>”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申报表》（在优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秀社团名单公示后提交）</w:t>
      </w:r>
    </w:p>
    <w:p w14:paraId="2FEA85A4" w14:textId="77777777" w:rsidR="00D939CF" w:rsidRDefault="00D939CF" w:rsidP="00D939CF">
      <w:pPr>
        <w:widowControl w:val="0"/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评选标准：详见附件9</w:t>
      </w:r>
    </w:p>
    <w:p w14:paraId="53159F52" w14:textId="77777777" w:rsidR="00D939CF" w:rsidRPr="00B85742" w:rsidRDefault="00D939CF" w:rsidP="00D939CF">
      <w:pPr>
        <w:widowControl w:val="0"/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zuelslswb@163.com</w:t>
      </w:r>
    </w:p>
    <w:p w14:paraId="6B056C79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（三）优秀学生干部</w:t>
      </w:r>
    </w:p>
    <w:p w14:paraId="4A1F5BB0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300D40FC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申报对象：校、院、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班各级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学生干部</w:t>
      </w:r>
    </w:p>
    <w:p w14:paraId="0782D96B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产生方式：等额推荐</w:t>
      </w:r>
    </w:p>
    <w:p w14:paraId="41DB977E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6F9DF59E" w14:textId="77777777" w:rsidR="000F138D" w:rsidRDefault="00000000" w:rsidP="000F138D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申报材料：《“优秀学生干部”申报表》；学院提交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《2025—2026</w:t>
      </w:r>
      <w:r w:rsidR="000F138D">
        <w:rPr>
          <w:rFonts w:ascii="仿宋" w:eastAsia="仿宋" w:hAnsi="仿宋" w:cs="Times New Roman"/>
          <w:kern w:val="0"/>
          <w:sz w:val="32"/>
          <w:szCs w:val="32"/>
        </w:rPr>
        <w:t>学年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共青团工作“</w:t>
      </w:r>
      <w:r w:rsidR="000F138D">
        <w:rPr>
          <w:rFonts w:ascii="仿宋" w:eastAsia="仿宋" w:hAnsi="仿宋" w:cs="Times New Roman"/>
          <w:kern w:val="0"/>
          <w:sz w:val="32"/>
          <w:szCs w:val="32"/>
        </w:rPr>
        <w:t>五四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”</w:t>
      </w:r>
      <w:r w:rsidR="000F138D">
        <w:rPr>
          <w:rFonts w:ascii="仿宋" w:eastAsia="仿宋" w:hAnsi="仿宋" w:cs="Times New Roman"/>
          <w:kern w:val="0"/>
          <w:sz w:val="32"/>
          <w:szCs w:val="32"/>
        </w:rPr>
        <w:t>综合表彰个人奖项汇总表》</w:t>
      </w:r>
    </w:p>
    <w:p w14:paraId="17D4384D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评选标准：详见附件10</w:t>
      </w:r>
    </w:p>
    <w:p w14:paraId="438099A5" w14:textId="77777777" w:rsidR="00D939CF" w:rsidRPr="005E3A7C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zueltwzzbzhbgs@163.com</w:t>
      </w:r>
    </w:p>
    <w:p w14:paraId="2FD14AF7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（四）最美团支书</w:t>
      </w:r>
    </w:p>
    <w:p w14:paraId="0B35C39F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表彰名额：25个</w:t>
      </w:r>
    </w:p>
    <w:p w14:paraId="289E4EBB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</w:t>
      </w:r>
      <w:r w:rsidRPr="005E631F">
        <w:rPr>
          <w:rFonts w:ascii="仿宋" w:eastAsia="仿宋" w:hAnsi="仿宋" w:cs="Times New Roman" w:hint="eastAsia"/>
          <w:kern w:val="0"/>
          <w:sz w:val="32"/>
          <w:szCs w:val="32"/>
        </w:rPr>
        <w:t>成立时间</w:t>
      </w:r>
      <w:r w:rsidRPr="005E631F">
        <w:rPr>
          <w:rFonts w:ascii="仿宋" w:eastAsia="仿宋" w:hAnsi="仿宋" w:cs="Times New Roman"/>
          <w:kern w:val="0"/>
          <w:sz w:val="32"/>
          <w:szCs w:val="32"/>
        </w:rPr>
        <w:t>6个月以上的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各本科生团支部书记、研究生团支部书记、功能型团支部书记（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含学生社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团团支部、项目团支部、实验室团支部、学生社区团支部等创新型团支部）</w:t>
      </w:r>
    </w:p>
    <w:p w14:paraId="5C3F169A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产生方式：差额推荐</w:t>
      </w:r>
    </w:p>
    <w:p w14:paraId="7B52F466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评选形式：书面申报、线下答辩</w:t>
      </w:r>
    </w:p>
    <w:p w14:paraId="3876E0D2" w14:textId="562FF257" w:rsidR="00E7292A" w:rsidRDefault="00000000">
      <w:pPr>
        <w:adjustRightInd w:val="0"/>
        <w:snapToGrid w:val="0"/>
        <w:ind w:firstLine="643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《202</w:t>
      </w:r>
      <w:r w:rsidR="000F138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—202</w:t>
      </w:r>
      <w:r w:rsidR="000F138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学年共青团工作“五四”综合表彰“最美团支书”</w:t>
      </w:r>
      <w:r w:rsidR="008479E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评选活动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报名表》《团支部工作手册》及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W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ord版申报材料</w:t>
      </w:r>
    </w:p>
    <w:p w14:paraId="2188C089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评选标准：详见附件11</w:t>
      </w:r>
    </w:p>
    <w:p w14:paraId="164F0E6E" w14:textId="77777777" w:rsidR="00D939CF" w:rsidRPr="005E3A7C" w:rsidRDefault="00D939CF" w:rsidP="00D939CF">
      <w:pPr>
        <w:adjustRightInd w:val="0"/>
        <w:snapToGrid w:val="0"/>
        <w:spacing w:afterLines="200" w:after="762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bookmarkStart w:id="2" w:name="_Hlk224890392"/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zueltwzzbzhbgs@163.com</w:t>
      </w:r>
    </w:p>
    <w:bookmarkEnd w:id="2"/>
    <w:p w14:paraId="44F6C5B7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lastRenderedPageBreak/>
        <w:t>（五）优秀共青团员</w:t>
      </w:r>
    </w:p>
    <w:p w14:paraId="4A0BD61F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43223888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申报对象：全校本科生、研究生共青团员</w:t>
      </w:r>
    </w:p>
    <w:p w14:paraId="12DF8802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产生方式：等额推荐</w:t>
      </w:r>
    </w:p>
    <w:p w14:paraId="24717CF6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30D3A0BE" w14:textId="2F6DF1D0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申报材料：《“优秀共青团员”申报表》；学院提交《202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5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—202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kern w:val="0"/>
          <w:sz w:val="32"/>
          <w:szCs w:val="32"/>
        </w:rPr>
        <w:t>学年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共青团工作“</w:t>
      </w:r>
      <w:r w:rsidR="000F138D">
        <w:rPr>
          <w:rFonts w:ascii="仿宋" w:eastAsia="仿宋" w:hAnsi="仿宋" w:cs="Times New Roman"/>
          <w:kern w:val="0"/>
          <w:sz w:val="32"/>
          <w:szCs w:val="32"/>
        </w:rPr>
        <w:t>五四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kern w:val="0"/>
          <w:sz w:val="32"/>
          <w:szCs w:val="32"/>
        </w:rPr>
        <w:t>综合表彰个人奖项汇总表》</w:t>
      </w:r>
    </w:p>
    <w:p w14:paraId="5AC0FE42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评选标准：详见附件12</w:t>
      </w:r>
    </w:p>
    <w:p w14:paraId="38E6FE32" w14:textId="77777777" w:rsidR="00D939CF" w:rsidRPr="005E3A7C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zueltwzzbzhbgs@163.com</w:t>
      </w:r>
    </w:p>
    <w:p w14:paraId="0A3BACC9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（六）优秀社团负责人</w:t>
      </w:r>
    </w:p>
    <w:p w14:paraId="2E60565D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6DA8A557" w14:textId="77777777" w:rsidR="008479ED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 w:rsidRPr="008479ED">
        <w:rPr>
          <w:rFonts w:ascii="仿宋" w:eastAsia="仿宋" w:hAnsi="仿宋" w:cs="Times New Roman" w:hint="eastAsia"/>
          <w:kern w:val="0"/>
          <w:sz w:val="32"/>
          <w:szCs w:val="32"/>
        </w:rPr>
        <w:t>申报对象：</w:t>
      </w:r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成立达</w:t>
      </w:r>
      <w:proofErr w:type="gramStart"/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一</w:t>
      </w:r>
      <w:proofErr w:type="gramEnd"/>
      <w:r w:rsidR="008479ED" w:rsidRPr="008479ED">
        <w:rPr>
          <w:rFonts w:ascii="仿宋" w:eastAsia="仿宋" w:hAnsi="仿宋" w:cs="Times New Roman" w:hint="eastAsia"/>
          <w:kern w:val="0"/>
          <w:sz w:val="32"/>
          <w:szCs w:val="32"/>
        </w:rPr>
        <w:t>学年以上的社团主要干部（含会长、副会长、团支书），且任期须在6个月以上。</w:t>
      </w:r>
    </w:p>
    <w:p w14:paraId="2008601C" w14:textId="037D0154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3.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产生方式：差额推荐，每个社团推荐一名</w:t>
      </w:r>
    </w:p>
    <w:p w14:paraId="7C5BE15E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6BE1D320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申报材料：《“优秀社团负责人”申报表》（同《“优秀社团”申报表》一起报送）</w:t>
      </w:r>
    </w:p>
    <w:p w14:paraId="32F95352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评选标准：详见附件13</w:t>
      </w:r>
    </w:p>
    <w:p w14:paraId="21FE3008" w14:textId="77777777" w:rsidR="00D939CF" w:rsidRPr="005E3A7C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zuelslswb@163.com</w:t>
      </w:r>
    </w:p>
    <w:p w14:paraId="6A7FB2F0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（七）社团活动先进个人</w:t>
      </w:r>
    </w:p>
    <w:p w14:paraId="40009B9F" w14:textId="312E69AA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表彰名额：见《</w:t>
      </w:r>
      <w:r>
        <w:rPr>
          <w:rFonts w:ascii="仿宋" w:eastAsia="仿宋" w:hAnsi="仿宋" w:cs="Times New Roman"/>
          <w:kern w:val="0"/>
          <w:sz w:val="32"/>
          <w:szCs w:val="32"/>
        </w:rPr>
        <w:t>202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kern w:val="0"/>
          <w:sz w:val="32"/>
          <w:szCs w:val="32"/>
        </w:rPr>
        <w:t>—202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  <w:r w:rsidR="00191555">
        <w:rPr>
          <w:rFonts w:ascii="仿宋" w:eastAsia="仿宋" w:hAnsi="仿宋" w:cs="Times New Roman" w:hint="eastAsia"/>
          <w:kern w:val="0"/>
          <w:sz w:val="32"/>
          <w:szCs w:val="32"/>
        </w:rPr>
        <w:t>学年“</w:t>
      </w:r>
      <w:r>
        <w:rPr>
          <w:rFonts w:ascii="仿宋" w:eastAsia="仿宋" w:hAnsi="仿宋" w:cs="Times New Roman"/>
          <w:kern w:val="0"/>
          <w:sz w:val="32"/>
          <w:szCs w:val="32"/>
        </w:rPr>
        <w:t>社团活动先进个人</w:t>
      </w:r>
      <w:r w:rsidR="00191555">
        <w:rPr>
          <w:rFonts w:ascii="仿宋" w:eastAsia="仿宋" w:hAnsi="仿宋" w:cs="Times New Roman" w:hint="eastAsia"/>
          <w:kern w:val="0"/>
          <w:sz w:val="32"/>
          <w:szCs w:val="32"/>
        </w:rPr>
        <w:t>”</w:t>
      </w:r>
      <w:r>
        <w:rPr>
          <w:rFonts w:ascii="仿宋" w:eastAsia="仿宋" w:hAnsi="仿宋" w:cs="Times New Roman"/>
          <w:kern w:val="0"/>
          <w:sz w:val="32"/>
          <w:szCs w:val="32"/>
        </w:rPr>
        <w:t>名额分配表》</w:t>
      </w:r>
    </w:p>
    <w:p w14:paraId="725EF4F5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申报对象：各学生社团在册成员。</w:t>
      </w:r>
    </w:p>
    <w:p w14:paraId="3FE83ECF" w14:textId="2ACFB6CE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</w:t>
      </w:r>
      <w:r w:rsidR="00191555">
        <w:rPr>
          <w:rFonts w:ascii="仿宋" w:eastAsia="仿宋" w:hAnsi="仿宋" w:cs="Times New Roman" w:hint="eastAsia"/>
          <w:kern w:val="0"/>
          <w:sz w:val="32"/>
          <w:szCs w:val="32"/>
        </w:rPr>
        <w:t>等额推荐</w:t>
      </w:r>
    </w:p>
    <w:p w14:paraId="4BBE62F1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61E685ED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</w:t>
      </w:r>
      <w:r>
        <w:rPr>
          <w:rFonts w:ascii="仿宋" w:eastAsia="仿宋" w:hAnsi="仿宋" w:cs="Times New Roman"/>
          <w:kern w:val="0"/>
          <w:sz w:val="32"/>
          <w:szCs w:val="32"/>
        </w:rPr>
        <w:t>《社团活动先进个人申报表》</w:t>
      </w:r>
    </w:p>
    <w:p w14:paraId="1F972FEA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评选标准：详见附件14、15</w:t>
      </w:r>
    </w:p>
    <w:p w14:paraId="0615E187" w14:textId="77777777" w:rsidR="00D939CF" w:rsidRPr="005E3A7C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lastRenderedPageBreak/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zuelslswb@163.com</w:t>
      </w:r>
    </w:p>
    <w:p w14:paraId="72BA3F1D" w14:textId="77777777" w:rsidR="00E7292A" w:rsidRDefault="00000000">
      <w:pPr>
        <w:widowControl w:val="0"/>
        <w:spacing w:line="560" w:lineRule="exact"/>
        <w:ind w:firstLine="640"/>
        <w:rPr>
          <w:rFonts w:ascii="仿宋" w:eastAsia="楷体" w:hAnsi="仿宋" w:cs="Times New Roman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（八）十佳志愿者</w:t>
      </w:r>
    </w:p>
    <w:p w14:paraId="6E144387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</w:t>
      </w:r>
      <w:r>
        <w:rPr>
          <w:rFonts w:ascii="仿宋" w:eastAsia="仿宋" w:hAnsi="仿宋" w:cs="Times New Roman"/>
          <w:kern w:val="0"/>
          <w:sz w:val="32"/>
          <w:szCs w:val="32"/>
        </w:rPr>
        <w:t>10个</w:t>
      </w:r>
    </w:p>
    <w:p w14:paraId="1A6F85F6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申报对象：全校注册志愿者</w:t>
      </w:r>
    </w:p>
    <w:p w14:paraId="4372E1D8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产生方式：差额评选</w:t>
      </w:r>
    </w:p>
    <w:p w14:paraId="294EED24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评选形式：书面申报、公开答辩（答辩时间地点另行通知）</w:t>
      </w:r>
    </w:p>
    <w:p w14:paraId="53EC5777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申报材料：《“十佳志愿者”报名表》及相关证明</w:t>
      </w:r>
    </w:p>
    <w:p w14:paraId="7B6EA245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</w:t>
      </w: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</w:p>
    <w:p w14:paraId="5E543251" w14:textId="77777777" w:rsidR="00D939CF" w:rsidRPr="005E3A7C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zuel_zyzxh@163.com</w:t>
      </w:r>
    </w:p>
    <w:p w14:paraId="50FC980A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（九）优秀志愿者</w:t>
      </w:r>
    </w:p>
    <w:p w14:paraId="0561A9FA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0EC29658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2.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申报对象：全校注册志愿者</w:t>
      </w:r>
    </w:p>
    <w:p w14:paraId="5A0E5C20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产生方式：据实申报，择优推荐</w:t>
      </w:r>
    </w:p>
    <w:p w14:paraId="73F10D44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0196DB26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申报材料：《“优秀志愿者”申请表》及相关证明</w:t>
      </w:r>
    </w:p>
    <w:p w14:paraId="577CB825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</w:t>
      </w: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7</w:t>
      </w:r>
    </w:p>
    <w:p w14:paraId="66B136E9" w14:textId="77777777" w:rsidR="00D939CF" w:rsidRPr="005E3A7C" w:rsidRDefault="00D939CF" w:rsidP="00D939CF">
      <w:pPr>
        <w:adjustRightInd w:val="0"/>
        <w:snapToGrid w:val="0"/>
        <w:spacing w:after="24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zuel_zyzxh@163.com</w:t>
      </w:r>
    </w:p>
    <w:p w14:paraId="2FF0BF50" w14:textId="77777777" w:rsidR="00E7292A" w:rsidRDefault="00000000">
      <w:pPr>
        <w:widowControl w:val="0"/>
        <w:spacing w:line="560" w:lineRule="exact"/>
        <w:ind w:firstLine="640"/>
        <w:rPr>
          <w:rFonts w:ascii="楷体" w:eastAsia="楷体" w:hAnsi="楷体" w:cs="楷体_GB2312" w:hint="eastAsia"/>
          <w:bCs/>
          <w:sz w:val="32"/>
          <w:szCs w:val="32"/>
        </w:rPr>
      </w:pPr>
      <w:r>
        <w:rPr>
          <w:rFonts w:ascii="楷体" w:eastAsia="楷体" w:hAnsi="楷体" w:cs="楷体_GB2312" w:hint="eastAsia"/>
          <w:bCs/>
          <w:sz w:val="32"/>
          <w:szCs w:val="32"/>
        </w:rPr>
        <w:t>（十）校级大学生艺术团优秀团员</w:t>
      </w:r>
    </w:p>
    <w:p w14:paraId="41E83478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1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表彰名额：若干</w:t>
      </w:r>
    </w:p>
    <w:p w14:paraId="0431BDF8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2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申报对象：校大学生艺术团团员</w:t>
      </w:r>
    </w:p>
    <w:p w14:paraId="03519123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3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产生方式：等额推荐</w:t>
      </w:r>
    </w:p>
    <w:p w14:paraId="6B39AE79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4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评选形式：书面申报</w:t>
      </w:r>
    </w:p>
    <w:p w14:paraId="1EE75218" w14:textId="77777777" w:rsidR="00E7292A" w:rsidRDefault="00000000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5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申报材料：《“校级大学生艺术团优秀团员”申报表》</w:t>
      </w:r>
    </w:p>
    <w:p w14:paraId="382F01D9" w14:textId="77777777" w:rsidR="00D939CF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6</w:t>
      </w:r>
      <w:r>
        <w:rPr>
          <w:rFonts w:ascii="仿宋" w:eastAsia="仿宋" w:hAnsi="仿宋" w:cs="Times New Roman"/>
          <w:b/>
          <w:bCs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评选标准：详见附件</w:t>
      </w:r>
      <w:r>
        <w:rPr>
          <w:rFonts w:ascii="仿宋" w:eastAsia="仿宋" w:hAnsi="仿宋" w:cs="Times New Roman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8</w:t>
      </w:r>
    </w:p>
    <w:p w14:paraId="7E66C1E3" w14:textId="77777777" w:rsidR="00D939CF" w:rsidRPr="005E3A7C" w:rsidRDefault="00D939CF" w:rsidP="00D939CF">
      <w:pPr>
        <w:adjustRightInd w:val="0"/>
        <w:snapToGrid w:val="0"/>
        <w:ind w:firstLine="643"/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</w:pP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7.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  <w:u w:val="single"/>
        </w:rPr>
        <w:t>报送邮箱</w:t>
      </w:r>
      <w:r w:rsidRPr="005E3A7C">
        <w:rPr>
          <w:rFonts w:ascii="仿宋" w:eastAsia="仿宋" w:hAnsi="仿宋" w:cs="Times New Roman" w:hint="eastAsia"/>
          <w:b/>
          <w:bCs/>
          <w:kern w:val="0"/>
          <w:sz w:val="32"/>
          <w:szCs w:val="32"/>
        </w:rPr>
        <w:t>：</w:t>
      </w:r>
      <w:r w:rsidRPr="005E3A7C">
        <w:rPr>
          <w:rFonts w:ascii="仿宋" w:eastAsia="仿宋" w:hAnsi="仿宋" w:cs="Times New Roman"/>
          <w:b/>
          <w:bCs/>
          <w:kern w:val="0"/>
          <w:sz w:val="32"/>
          <w:szCs w:val="32"/>
        </w:rPr>
        <w:t>zuelymzx_wyb@163.com</w:t>
      </w:r>
    </w:p>
    <w:p w14:paraId="1853E118" w14:textId="77777777" w:rsidR="00E7292A" w:rsidRPr="00D939CF" w:rsidRDefault="00E7292A">
      <w:pPr>
        <w:adjustRightInd w:val="0"/>
        <w:snapToGrid w:val="0"/>
        <w:spacing w:line="560" w:lineRule="exact"/>
        <w:ind w:firstLine="640"/>
        <w:jc w:val="right"/>
        <w:rPr>
          <w:rFonts w:ascii="仿宋" w:eastAsia="仿宋" w:hAnsi="仿宋" w:cs="Times New Roman" w:hint="eastAsia"/>
          <w:kern w:val="0"/>
          <w:sz w:val="32"/>
          <w:szCs w:val="32"/>
        </w:rPr>
      </w:pPr>
    </w:p>
    <w:p w14:paraId="64EF024D" w14:textId="77777777" w:rsidR="00E7292A" w:rsidRDefault="00000000" w:rsidP="00522FC5">
      <w:pPr>
        <w:adjustRightInd w:val="0"/>
        <w:snapToGrid w:val="0"/>
        <w:ind w:firstLine="640"/>
        <w:jc w:val="right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共青团中南财经政法大学委员会</w:t>
      </w:r>
    </w:p>
    <w:p w14:paraId="403820BC" w14:textId="419436DE" w:rsidR="00E7292A" w:rsidRDefault="00000000" w:rsidP="00522FC5">
      <w:pPr>
        <w:adjustRightInd w:val="0"/>
        <w:snapToGrid w:val="0"/>
        <w:ind w:rightChars="400" w:right="1120" w:firstLine="640"/>
        <w:jc w:val="right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202</w:t>
      </w:r>
      <w:r w:rsidR="000F138D">
        <w:rPr>
          <w:rFonts w:ascii="仿宋" w:eastAsia="仿宋" w:hAnsi="仿宋" w:cs="Times New Roman" w:hint="eastAsia"/>
          <w:kern w:val="0"/>
          <w:sz w:val="32"/>
          <w:szCs w:val="32"/>
        </w:rPr>
        <w:t>6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</w:t>
      </w:r>
      <w:r>
        <w:rPr>
          <w:rFonts w:ascii="仿宋" w:eastAsia="仿宋" w:hAnsi="仿宋" w:cs="Times New Roman"/>
          <w:kern w:val="0"/>
          <w:sz w:val="32"/>
          <w:szCs w:val="32"/>
        </w:rPr>
        <w:t>3月</w:t>
      </w:r>
      <w:r w:rsidR="00480E5C">
        <w:rPr>
          <w:rFonts w:ascii="仿宋" w:eastAsia="仿宋" w:hAnsi="仿宋" w:cs="Times New Roman" w:hint="eastAsia"/>
          <w:kern w:val="0"/>
          <w:sz w:val="32"/>
          <w:szCs w:val="32"/>
        </w:rPr>
        <w:t>23</w:t>
      </w:r>
      <w:r>
        <w:rPr>
          <w:rFonts w:ascii="仿宋" w:eastAsia="仿宋" w:hAnsi="仿宋" w:cs="Times New Roman"/>
          <w:kern w:val="0"/>
          <w:sz w:val="32"/>
          <w:szCs w:val="32"/>
        </w:rPr>
        <w:t>日</w:t>
      </w:r>
    </w:p>
    <w:sectPr w:rsidR="00E72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C65F" w14:textId="77777777" w:rsidR="001614A7" w:rsidRDefault="001614A7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313D05CA" w14:textId="77777777" w:rsidR="001614A7" w:rsidRDefault="001614A7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66A8" w14:textId="77777777" w:rsidR="00E7292A" w:rsidRDefault="00E7292A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5C6B" w14:textId="77777777" w:rsidR="00E7292A" w:rsidRDefault="00E7292A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AB5E" w14:textId="77777777" w:rsidR="00E7292A" w:rsidRDefault="00E7292A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F54D" w14:textId="77777777" w:rsidR="001614A7" w:rsidRDefault="001614A7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565906AF" w14:textId="77777777" w:rsidR="001614A7" w:rsidRDefault="001614A7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476" w14:textId="77777777" w:rsidR="00E7292A" w:rsidRDefault="00E7292A">
    <w:pPr>
      <w:pStyle w:val="a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325C" w14:textId="77777777" w:rsidR="00E7292A" w:rsidRDefault="00E7292A">
    <w:pPr>
      <w:pStyle w:val="a8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32A5" w14:textId="77777777" w:rsidR="00E7292A" w:rsidRDefault="00E7292A">
    <w:pPr>
      <w:pStyle w:val="a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iNDA0ZDExNGZlZWZkZmJjZTVjYWQ2OTgwYWE2MjMifQ=="/>
  </w:docVars>
  <w:rsids>
    <w:rsidRoot w:val="007F3B41"/>
    <w:rsid w:val="000067C6"/>
    <w:rsid w:val="000240D0"/>
    <w:rsid w:val="00070269"/>
    <w:rsid w:val="000E6544"/>
    <w:rsid w:val="000F138D"/>
    <w:rsid w:val="000F3C94"/>
    <w:rsid w:val="001003C3"/>
    <w:rsid w:val="00112C4B"/>
    <w:rsid w:val="00121FD8"/>
    <w:rsid w:val="001614A7"/>
    <w:rsid w:val="00191555"/>
    <w:rsid w:val="001C1DD3"/>
    <w:rsid w:val="001C7048"/>
    <w:rsid w:val="001C7897"/>
    <w:rsid w:val="001E222A"/>
    <w:rsid w:val="001F63CD"/>
    <w:rsid w:val="00234205"/>
    <w:rsid w:val="00241CE3"/>
    <w:rsid w:val="00250C65"/>
    <w:rsid w:val="00254B42"/>
    <w:rsid w:val="00262C45"/>
    <w:rsid w:val="00266BDF"/>
    <w:rsid w:val="00270FA9"/>
    <w:rsid w:val="002A12D7"/>
    <w:rsid w:val="002F5A56"/>
    <w:rsid w:val="002F5D23"/>
    <w:rsid w:val="00356D05"/>
    <w:rsid w:val="0036790B"/>
    <w:rsid w:val="003679E5"/>
    <w:rsid w:val="00382C03"/>
    <w:rsid w:val="003B2A9C"/>
    <w:rsid w:val="003B2CD9"/>
    <w:rsid w:val="003B64D4"/>
    <w:rsid w:val="003D0B6A"/>
    <w:rsid w:val="003E1D3F"/>
    <w:rsid w:val="00404FA5"/>
    <w:rsid w:val="004077F7"/>
    <w:rsid w:val="004352C7"/>
    <w:rsid w:val="00440026"/>
    <w:rsid w:val="004726D6"/>
    <w:rsid w:val="00480E5C"/>
    <w:rsid w:val="004B098F"/>
    <w:rsid w:val="004E199A"/>
    <w:rsid w:val="004E458B"/>
    <w:rsid w:val="004F66BF"/>
    <w:rsid w:val="00504FDA"/>
    <w:rsid w:val="00522FC5"/>
    <w:rsid w:val="00532D69"/>
    <w:rsid w:val="00533F78"/>
    <w:rsid w:val="00542302"/>
    <w:rsid w:val="00545908"/>
    <w:rsid w:val="00560145"/>
    <w:rsid w:val="00565D32"/>
    <w:rsid w:val="005A4FA6"/>
    <w:rsid w:val="005B1CF7"/>
    <w:rsid w:val="005C2E69"/>
    <w:rsid w:val="005E631F"/>
    <w:rsid w:val="005F2410"/>
    <w:rsid w:val="00615523"/>
    <w:rsid w:val="00640B26"/>
    <w:rsid w:val="006456AE"/>
    <w:rsid w:val="006564D9"/>
    <w:rsid w:val="0065676B"/>
    <w:rsid w:val="0066046A"/>
    <w:rsid w:val="00701FD6"/>
    <w:rsid w:val="007037F5"/>
    <w:rsid w:val="00735F53"/>
    <w:rsid w:val="00745E0D"/>
    <w:rsid w:val="00756121"/>
    <w:rsid w:val="00780FA1"/>
    <w:rsid w:val="007E25FF"/>
    <w:rsid w:val="007F3B41"/>
    <w:rsid w:val="00824A51"/>
    <w:rsid w:val="008479ED"/>
    <w:rsid w:val="00877245"/>
    <w:rsid w:val="00981E17"/>
    <w:rsid w:val="009820F8"/>
    <w:rsid w:val="009C569B"/>
    <w:rsid w:val="009D3163"/>
    <w:rsid w:val="00A545A8"/>
    <w:rsid w:val="00A9639C"/>
    <w:rsid w:val="00AA0A68"/>
    <w:rsid w:val="00AC63CB"/>
    <w:rsid w:val="00AD286C"/>
    <w:rsid w:val="00AF2950"/>
    <w:rsid w:val="00B04562"/>
    <w:rsid w:val="00B05576"/>
    <w:rsid w:val="00B51ED7"/>
    <w:rsid w:val="00B55D05"/>
    <w:rsid w:val="00B72734"/>
    <w:rsid w:val="00B775E9"/>
    <w:rsid w:val="00BB57EE"/>
    <w:rsid w:val="00BD75AA"/>
    <w:rsid w:val="00BE3BAE"/>
    <w:rsid w:val="00C067C7"/>
    <w:rsid w:val="00C421A7"/>
    <w:rsid w:val="00C516AD"/>
    <w:rsid w:val="00C53830"/>
    <w:rsid w:val="00C6154D"/>
    <w:rsid w:val="00C9414A"/>
    <w:rsid w:val="00CF5BE9"/>
    <w:rsid w:val="00D30288"/>
    <w:rsid w:val="00D466BF"/>
    <w:rsid w:val="00D556E2"/>
    <w:rsid w:val="00D71552"/>
    <w:rsid w:val="00D8330E"/>
    <w:rsid w:val="00D84555"/>
    <w:rsid w:val="00D858D0"/>
    <w:rsid w:val="00D939CF"/>
    <w:rsid w:val="00DC653A"/>
    <w:rsid w:val="00E006C3"/>
    <w:rsid w:val="00E7292A"/>
    <w:rsid w:val="00ED3CC8"/>
    <w:rsid w:val="00F0056E"/>
    <w:rsid w:val="00F15901"/>
    <w:rsid w:val="00F27AAB"/>
    <w:rsid w:val="00F532E4"/>
    <w:rsid w:val="00FB14A2"/>
    <w:rsid w:val="00FB71CE"/>
    <w:rsid w:val="00FE2701"/>
    <w:rsid w:val="00FE2E92"/>
    <w:rsid w:val="00FF7CE4"/>
    <w:rsid w:val="28E71583"/>
    <w:rsid w:val="384439CA"/>
    <w:rsid w:val="428D21BF"/>
    <w:rsid w:val="66FCFC84"/>
    <w:rsid w:val="6EFA033B"/>
    <w:rsid w:val="7B7ECD3B"/>
    <w:rsid w:val="AF5A45BD"/>
    <w:rsid w:val="BBDEA99D"/>
    <w:rsid w:val="F77FAEEE"/>
    <w:rsid w:val="FEE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BE4940"/>
  <w15:docId w15:val="{E893C40F-F8AA-44A9-B6F7-82CC8F35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spacing w:line="460" w:lineRule="exact"/>
      <w:ind w:firstLineChars="200" w:firstLine="200"/>
      <w:jc w:val="both"/>
    </w:pPr>
    <w:rPr>
      <w:rFonts w:eastAsia="宋体"/>
      <w:kern w:val="2"/>
      <w:sz w:val="28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600" w:lineRule="exact"/>
      <w:outlineLvl w:val="0"/>
    </w:pPr>
    <w:rPr>
      <w:rFonts w:eastAsia="方正小标宋简体"/>
      <w:b/>
      <w:bCs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eastAsia="宋体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eltwzzb@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杜飞; 王子翰; 刘聿凡; 吕妍曦</dc:creator>
  <cp:lastModifiedBy>飞 杜</cp:lastModifiedBy>
  <cp:revision>20</cp:revision>
  <dcterms:created xsi:type="dcterms:W3CDTF">2024-03-13T14:18:00Z</dcterms:created>
  <dcterms:modified xsi:type="dcterms:W3CDTF">2026-03-20T18:10:00Z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3EBDCDA3822297971EDAD76747A63B56_43</vt:lpwstr>
  </property>
</Properties>
</file>